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22"/>
        <w:tblW w:w="0" w:type="auto"/>
        <w:tblLook w:val="04A0" w:firstRow="1" w:lastRow="0" w:firstColumn="1" w:lastColumn="0" w:noHBand="0" w:noVBand="1"/>
      </w:tblPr>
      <w:tblGrid>
        <w:gridCol w:w="9638"/>
      </w:tblGrid>
      <w:tr w:rsidR="00471B4F" w:rsidRPr="00E73ADB" w:rsidTr="00471B4F">
        <w:trPr>
          <w:trHeight w:val="2269"/>
        </w:trPr>
        <w:tc>
          <w:tcPr>
            <w:tcW w:w="9854" w:type="dxa"/>
          </w:tcPr>
          <w:p w:rsidR="00471B4F" w:rsidRPr="00FB2108" w:rsidRDefault="00A34F9D" w:rsidP="00FB2108">
            <w:pPr>
              <w:jc w:val="right"/>
              <w:rPr>
                <w:rFonts w:cs="Arial"/>
                <w:b/>
              </w:rPr>
            </w:pPr>
            <w:r>
              <w:rPr>
                <w:noProof/>
                <w:lang w:eastAsia="en-GB"/>
              </w:rPr>
              <w:t xml:space="preserve"> </w:t>
            </w:r>
            <w:r>
              <w:rPr>
                <w:noProof/>
                <w:lang w:eastAsia="en-GB"/>
              </w:rPr>
              <w:drawing>
                <wp:inline distT="0" distB="0" distL="0" distR="0">
                  <wp:extent cx="1140219" cy="1249680"/>
                  <wp:effectExtent l="0" t="0" r="3175" b="7620"/>
                  <wp:docPr id="3" name="Picture 3" descr="http://upload.wikimedia.org/wikipedia/en/thumb/9/92/Rb_kensington_and_chelsea_logo.svg/200px-Rb_kensington_and_chelsea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en/thumb/9/92/Rb_kensington_and_chelsea_logo.svg/200px-Rb_kensington_and_chelsea_log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3453" cy="1264184"/>
                          </a:xfrm>
                          <a:prstGeom prst="rect">
                            <a:avLst/>
                          </a:prstGeom>
                          <a:noFill/>
                          <a:ln>
                            <a:noFill/>
                          </a:ln>
                        </pic:spPr>
                      </pic:pic>
                    </a:graphicData>
                  </a:graphic>
                </wp:inline>
              </w:drawing>
            </w:r>
            <w:r>
              <w:rPr>
                <w:noProof/>
                <w:lang w:eastAsia="en-GB"/>
              </w:rPr>
              <w:t xml:space="preserve"> </w:t>
            </w:r>
            <w:r w:rsidR="001A501E">
              <w:rPr>
                <w:noProof/>
                <w:lang w:eastAsia="en-GB"/>
              </w:rPr>
              <mc:AlternateContent>
                <mc:Choice Requires="wps">
                  <w:drawing>
                    <wp:anchor distT="0" distB="0" distL="114300" distR="114300" simplePos="0" relativeHeight="251657728" behindDoc="0" locked="0" layoutInCell="1" allowOverlap="1">
                      <wp:simplePos x="0" y="0"/>
                      <wp:positionH relativeFrom="column">
                        <wp:posOffset>-73025</wp:posOffset>
                      </wp:positionH>
                      <wp:positionV relativeFrom="paragraph">
                        <wp:posOffset>36830</wp:posOffset>
                      </wp:positionV>
                      <wp:extent cx="4772660" cy="13430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1E03" w:rsidRPr="00FB2108" w:rsidRDefault="001A501E" w:rsidP="00FB2108">
                                  <w:pPr>
                                    <w:rPr>
                                      <w:b/>
                                      <w:color w:val="00209F"/>
                                      <w:sz w:val="28"/>
                                      <w:szCs w:val="28"/>
                                    </w:rPr>
                                  </w:pPr>
                                  <w:r>
                                    <w:rPr>
                                      <w:b/>
                                      <w:color w:val="00209F"/>
                                      <w:sz w:val="28"/>
                                      <w:szCs w:val="28"/>
                                    </w:rPr>
                                    <w:t>Application for Special</w:t>
                                  </w:r>
                                  <w:r w:rsidR="00BD6F22">
                                    <w:rPr>
                                      <w:b/>
                                      <w:color w:val="00209F"/>
                                      <w:sz w:val="28"/>
                                      <w:szCs w:val="28"/>
                                    </w:rPr>
                                    <w:t xml:space="preserve"> Events</w:t>
                                  </w:r>
                                  <w:r w:rsidR="00961E03" w:rsidRPr="00FB2108">
                                    <w:rPr>
                                      <w:b/>
                                      <w:color w:val="00209F"/>
                                      <w:sz w:val="28"/>
                                      <w:szCs w:val="28"/>
                                    </w:rPr>
                                    <w:t xml:space="preserve"> Parking Suspensions</w:t>
                                  </w:r>
                                </w:p>
                                <w:p w:rsidR="00961E03" w:rsidRDefault="00961E03">
                                  <w:pPr>
                                    <w:rPr>
                                      <w:b/>
                                      <w:color w:val="00209F"/>
                                      <w:sz w:val="28"/>
                                      <w:szCs w:val="28"/>
                                    </w:rPr>
                                  </w:pPr>
                                </w:p>
                                <w:p w:rsidR="00961E03" w:rsidRDefault="00961E03">
                                  <w:pPr>
                                    <w:rPr>
                                      <w:b/>
                                      <w:color w:val="00209F"/>
                                      <w:sz w:val="20"/>
                                      <w:szCs w:val="20"/>
                                    </w:rPr>
                                  </w:pPr>
                                </w:p>
                                <w:p w:rsidR="00961E03" w:rsidRDefault="00961E03">
                                  <w:pPr>
                                    <w:rPr>
                                      <w:b/>
                                      <w:color w:val="00209F"/>
                                      <w:sz w:val="20"/>
                                      <w:szCs w:val="20"/>
                                    </w:rPr>
                                  </w:pPr>
                                </w:p>
                                <w:p w:rsidR="00BD6F22" w:rsidRDefault="00961E03">
                                  <w:pPr>
                                    <w:rPr>
                                      <w:b/>
                                      <w:color w:val="00209F"/>
                                      <w:sz w:val="22"/>
                                      <w:szCs w:val="22"/>
                                    </w:rPr>
                                  </w:pPr>
                                  <w:r w:rsidRPr="00B7022B">
                                    <w:rPr>
                                      <w:b/>
                                      <w:color w:val="00209F"/>
                                      <w:sz w:val="22"/>
                                      <w:szCs w:val="22"/>
                                    </w:rPr>
                                    <w:t xml:space="preserve">Please complete and return this form to </w:t>
                                  </w:r>
                                  <w:hyperlink r:id="rId10" w:history="1">
                                    <w:r w:rsidR="004F6C0A" w:rsidRPr="00A75BEA">
                                      <w:rPr>
                                        <w:rStyle w:val="Hyperlink"/>
                                        <w:b/>
                                        <w:sz w:val="22"/>
                                        <w:szCs w:val="22"/>
                                      </w:rPr>
                                      <w:t>specialevents@rbkc.gov.uk</w:t>
                                    </w:r>
                                  </w:hyperlink>
                                  <w:r w:rsidR="004F6C0A">
                                    <w:rPr>
                                      <w:b/>
                                      <w:color w:val="00209F"/>
                                      <w:sz w:val="22"/>
                                      <w:szCs w:val="22"/>
                                    </w:rPr>
                                    <w:t xml:space="preserve"> </w:t>
                                  </w:r>
                                </w:p>
                                <w:p w:rsidR="00961E03" w:rsidRPr="00B7022B" w:rsidRDefault="00BD6F22">
                                  <w:pPr>
                                    <w:rPr>
                                      <w:b/>
                                      <w:color w:val="00209F"/>
                                      <w:sz w:val="22"/>
                                      <w:szCs w:val="22"/>
                                    </w:rPr>
                                  </w:pPr>
                                  <w:r>
                                    <w:rPr>
                                      <w:b/>
                                      <w:color w:val="00209F"/>
                                      <w:sz w:val="22"/>
                                      <w:szCs w:val="22"/>
                                    </w:rPr>
                                    <w:tab/>
                                  </w:r>
                                  <w:r>
                                    <w:rPr>
                                      <w:b/>
                                      <w:color w:val="00209F"/>
                                      <w:sz w:val="22"/>
                                      <w:szCs w:val="22"/>
                                    </w:rPr>
                                    <w:tab/>
                                  </w:r>
                                  <w:r>
                                    <w:rPr>
                                      <w:b/>
                                      <w:color w:val="00209F"/>
                                      <w:sz w:val="22"/>
                                      <w:szCs w:val="22"/>
                                    </w:rPr>
                                    <w:tab/>
                                  </w:r>
                                  <w:r>
                                    <w:rPr>
                                      <w:b/>
                                      <w:color w:val="00209F"/>
                                      <w:sz w:val="22"/>
                                      <w:szCs w:val="22"/>
                                    </w:rPr>
                                    <w:tab/>
                                  </w:r>
                                  <w:r>
                                    <w:rPr>
                                      <w:b/>
                                      <w:color w:val="00209F"/>
                                      <w:sz w:val="22"/>
                                      <w:szCs w:val="22"/>
                                    </w:rPr>
                                    <w:tab/>
                                  </w:r>
                                  <w:r w:rsidR="00961E03">
                                    <w:rPr>
                                      <w:b/>
                                      <w:color w:val="00209F"/>
                                      <w:sz w:val="22"/>
                                      <w:szCs w:val="22"/>
                                    </w:rPr>
                                    <w:t xml:space="preserve"> </w:t>
                                  </w:r>
                                </w:p>
                                <w:p w:rsidR="00961E03" w:rsidRPr="00FB2108" w:rsidRDefault="00961E03">
                                  <w:pPr>
                                    <w:rPr>
                                      <w:b/>
                                      <w:color w:val="00209F"/>
                                    </w:rPr>
                                  </w:pPr>
                                </w:p>
                                <w:p w:rsidR="00961E03" w:rsidRPr="00FB2108" w:rsidRDefault="00961E03">
                                  <w:pPr>
                                    <w:rPr>
                                      <w:b/>
                                      <w:color w:val="00209F"/>
                                    </w:rPr>
                                  </w:pPr>
                                </w:p>
                                <w:p w:rsidR="00961E03" w:rsidRPr="00FB2108" w:rsidRDefault="00961E03">
                                  <w:pPr>
                                    <w:rPr>
                                      <w:b/>
                                      <w:color w:val="00209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75pt;margin-top:2.9pt;width:375.8pt;height:10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Aa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" stroked="f">
                      <v:textbox>
                        <w:txbxContent>
                          <w:p w:rsidR="00961E03" w:rsidRPr="00FB2108" w:rsidRDefault="001A501E" w:rsidP="00FB2108">
                            <w:pPr>
                              <w:rPr>
                                <w:b/>
                                <w:color w:val="00209F"/>
                                <w:sz w:val="28"/>
                                <w:szCs w:val="28"/>
                              </w:rPr>
                            </w:pPr>
                            <w:r>
                              <w:rPr>
                                <w:b/>
                                <w:color w:val="00209F"/>
                                <w:sz w:val="28"/>
                                <w:szCs w:val="28"/>
                              </w:rPr>
                              <w:t>Application for Special</w:t>
                            </w:r>
                            <w:r w:rsidR="00BD6F22">
                              <w:rPr>
                                <w:b/>
                                <w:color w:val="00209F"/>
                                <w:sz w:val="28"/>
                                <w:szCs w:val="28"/>
                              </w:rPr>
                              <w:t xml:space="preserve"> Events</w:t>
                            </w:r>
                            <w:r w:rsidR="00961E03" w:rsidRPr="00FB2108">
                              <w:rPr>
                                <w:b/>
                                <w:color w:val="00209F"/>
                                <w:sz w:val="28"/>
                                <w:szCs w:val="28"/>
                              </w:rPr>
                              <w:t xml:space="preserve"> Parking Suspensions</w:t>
                            </w:r>
                          </w:p>
                          <w:p w:rsidR="00961E03" w:rsidRDefault="00961E03">
                            <w:pPr>
                              <w:rPr>
                                <w:b/>
                                <w:color w:val="00209F"/>
                                <w:sz w:val="28"/>
                                <w:szCs w:val="28"/>
                              </w:rPr>
                            </w:pPr>
                          </w:p>
                          <w:p w:rsidR="00961E03" w:rsidRDefault="00961E03">
                            <w:pPr>
                              <w:rPr>
                                <w:b/>
                                <w:color w:val="00209F"/>
                                <w:sz w:val="20"/>
                                <w:szCs w:val="20"/>
                              </w:rPr>
                            </w:pPr>
                          </w:p>
                          <w:p w:rsidR="00961E03" w:rsidRDefault="00961E03">
                            <w:pPr>
                              <w:rPr>
                                <w:b/>
                                <w:color w:val="00209F"/>
                                <w:sz w:val="20"/>
                                <w:szCs w:val="20"/>
                              </w:rPr>
                            </w:pPr>
                          </w:p>
                          <w:p w:rsidR="00BD6F22" w:rsidRDefault="00961E03">
                            <w:pPr>
                              <w:rPr>
                                <w:b/>
                                <w:color w:val="00209F"/>
                                <w:sz w:val="22"/>
                                <w:szCs w:val="22"/>
                              </w:rPr>
                            </w:pPr>
                            <w:r w:rsidRPr="00B7022B">
                              <w:rPr>
                                <w:b/>
                                <w:color w:val="00209F"/>
                                <w:sz w:val="22"/>
                                <w:szCs w:val="22"/>
                              </w:rPr>
                              <w:t xml:space="preserve">Please complete and return this form to </w:t>
                            </w:r>
                            <w:hyperlink r:id="rId11" w:history="1">
                              <w:r w:rsidR="004F6C0A" w:rsidRPr="00A75BEA">
                                <w:rPr>
                                  <w:rStyle w:val="Hyperlink"/>
                                  <w:b/>
                                  <w:sz w:val="22"/>
                                  <w:szCs w:val="22"/>
                                </w:rPr>
                                <w:t>specialevents@rbkc.gov.uk</w:t>
                              </w:r>
                            </w:hyperlink>
                            <w:r w:rsidR="004F6C0A">
                              <w:rPr>
                                <w:b/>
                                <w:color w:val="00209F"/>
                                <w:sz w:val="22"/>
                                <w:szCs w:val="22"/>
                              </w:rPr>
                              <w:t xml:space="preserve"> </w:t>
                            </w:r>
                          </w:p>
                          <w:p w:rsidR="00961E03" w:rsidRPr="00B7022B" w:rsidRDefault="00BD6F22">
                            <w:pPr>
                              <w:rPr>
                                <w:b/>
                                <w:color w:val="00209F"/>
                                <w:sz w:val="22"/>
                                <w:szCs w:val="22"/>
                              </w:rPr>
                            </w:pPr>
                            <w:r>
                              <w:rPr>
                                <w:b/>
                                <w:color w:val="00209F"/>
                                <w:sz w:val="22"/>
                                <w:szCs w:val="22"/>
                              </w:rPr>
                              <w:tab/>
                            </w:r>
                            <w:r>
                              <w:rPr>
                                <w:b/>
                                <w:color w:val="00209F"/>
                                <w:sz w:val="22"/>
                                <w:szCs w:val="22"/>
                              </w:rPr>
                              <w:tab/>
                            </w:r>
                            <w:r>
                              <w:rPr>
                                <w:b/>
                                <w:color w:val="00209F"/>
                                <w:sz w:val="22"/>
                                <w:szCs w:val="22"/>
                              </w:rPr>
                              <w:tab/>
                            </w:r>
                            <w:r>
                              <w:rPr>
                                <w:b/>
                                <w:color w:val="00209F"/>
                                <w:sz w:val="22"/>
                                <w:szCs w:val="22"/>
                              </w:rPr>
                              <w:tab/>
                            </w:r>
                            <w:r>
                              <w:rPr>
                                <w:b/>
                                <w:color w:val="00209F"/>
                                <w:sz w:val="22"/>
                                <w:szCs w:val="22"/>
                              </w:rPr>
                              <w:tab/>
                            </w:r>
                            <w:r w:rsidR="00961E03">
                              <w:rPr>
                                <w:b/>
                                <w:color w:val="00209F"/>
                                <w:sz w:val="22"/>
                                <w:szCs w:val="22"/>
                              </w:rPr>
                              <w:t xml:space="preserve"> </w:t>
                            </w:r>
                          </w:p>
                          <w:p w:rsidR="00961E03" w:rsidRPr="00FB2108" w:rsidRDefault="00961E03">
                            <w:pPr>
                              <w:rPr>
                                <w:b/>
                                <w:color w:val="00209F"/>
                              </w:rPr>
                            </w:pPr>
                          </w:p>
                          <w:p w:rsidR="00961E03" w:rsidRPr="00FB2108" w:rsidRDefault="00961E03">
                            <w:pPr>
                              <w:rPr>
                                <w:b/>
                                <w:color w:val="00209F"/>
                              </w:rPr>
                            </w:pPr>
                          </w:p>
                          <w:p w:rsidR="00961E03" w:rsidRPr="00FB2108" w:rsidRDefault="00961E03">
                            <w:pPr>
                              <w:rPr>
                                <w:b/>
                                <w:color w:val="00209F"/>
                              </w:rPr>
                            </w:pPr>
                          </w:p>
                        </w:txbxContent>
                      </v:textbox>
                    </v:shape>
                  </w:pict>
                </mc:Fallback>
              </mc:AlternateConten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5606"/>
      </w:tblGrid>
      <w:tr w:rsidR="00ED39FD" w:rsidTr="001A501E">
        <w:trPr>
          <w:trHeight w:val="238"/>
        </w:trPr>
        <w:tc>
          <w:tcPr>
            <w:tcW w:w="4096" w:type="dxa"/>
            <w:vAlign w:val="center"/>
          </w:tcPr>
          <w:p w:rsidR="00ED39FD" w:rsidRDefault="001A501E" w:rsidP="00ED39FD">
            <w:r>
              <w:t>Event Manager</w:t>
            </w:r>
          </w:p>
          <w:p w:rsidR="00ED39FD" w:rsidRDefault="00ED39FD" w:rsidP="00ED39FD"/>
        </w:tc>
        <w:tc>
          <w:tcPr>
            <w:tcW w:w="5756" w:type="dxa"/>
          </w:tcPr>
          <w:p w:rsidR="00ED39FD" w:rsidRDefault="00ED39FD" w:rsidP="00982A11">
            <w:bookmarkStart w:id="0" w:name="_GoBack"/>
            <w:bookmarkEnd w:id="0"/>
          </w:p>
        </w:tc>
      </w:tr>
      <w:tr w:rsidR="00ED39FD" w:rsidTr="001A501E">
        <w:trPr>
          <w:trHeight w:val="245"/>
        </w:trPr>
        <w:tc>
          <w:tcPr>
            <w:tcW w:w="4096" w:type="dxa"/>
            <w:vAlign w:val="center"/>
          </w:tcPr>
          <w:p w:rsidR="00ED39FD" w:rsidRDefault="00ED39FD" w:rsidP="00ED39FD">
            <w:r>
              <w:t>Company</w:t>
            </w:r>
          </w:p>
          <w:p w:rsidR="00ED39FD" w:rsidRDefault="00ED39FD" w:rsidP="00ED39FD"/>
        </w:tc>
        <w:tc>
          <w:tcPr>
            <w:tcW w:w="5756" w:type="dxa"/>
          </w:tcPr>
          <w:p w:rsidR="00ED39FD" w:rsidRDefault="00ED39FD" w:rsidP="00982A11"/>
        </w:tc>
      </w:tr>
      <w:tr w:rsidR="00ED39FD" w:rsidTr="001A501E">
        <w:trPr>
          <w:trHeight w:val="391"/>
        </w:trPr>
        <w:tc>
          <w:tcPr>
            <w:tcW w:w="4096" w:type="dxa"/>
            <w:vAlign w:val="center"/>
          </w:tcPr>
          <w:p w:rsidR="00ED39FD" w:rsidRDefault="00ED39FD" w:rsidP="00DD489A">
            <w:pPr>
              <w:jc w:val="both"/>
            </w:pPr>
            <w:r>
              <w:t>Company Address</w:t>
            </w:r>
          </w:p>
          <w:p w:rsidR="00ED39FD" w:rsidRDefault="00ED39FD" w:rsidP="00ED39FD"/>
        </w:tc>
        <w:tc>
          <w:tcPr>
            <w:tcW w:w="5756" w:type="dxa"/>
          </w:tcPr>
          <w:p w:rsidR="00ED39FD" w:rsidRDefault="00ED39FD" w:rsidP="00982A11"/>
        </w:tc>
      </w:tr>
      <w:tr w:rsidR="00ED39FD" w:rsidTr="001A501E">
        <w:trPr>
          <w:trHeight w:val="471"/>
        </w:trPr>
        <w:tc>
          <w:tcPr>
            <w:tcW w:w="4096" w:type="dxa"/>
            <w:vAlign w:val="center"/>
          </w:tcPr>
          <w:p w:rsidR="00ED39FD" w:rsidRDefault="00ED39FD" w:rsidP="00ED39FD">
            <w:r>
              <w:t>Contact Telephone Number</w:t>
            </w:r>
          </w:p>
          <w:p w:rsidR="00ED39FD" w:rsidRDefault="00ED39FD" w:rsidP="00ED39FD"/>
        </w:tc>
        <w:tc>
          <w:tcPr>
            <w:tcW w:w="5756" w:type="dxa"/>
          </w:tcPr>
          <w:p w:rsidR="00ED39FD" w:rsidRDefault="00ED39FD" w:rsidP="00982A11"/>
        </w:tc>
      </w:tr>
      <w:tr w:rsidR="004E7815" w:rsidTr="001A501E">
        <w:trPr>
          <w:trHeight w:val="465"/>
        </w:trPr>
        <w:tc>
          <w:tcPr>
            <w:tcW w:w="4096" w:type="dxa"/>
            <w:vAlign w:val="center"/>
          </w:tcPr>
          <w:p w:rsidR="004E7815" w:rsidRDefault="004E7815" w:rsidP="00ED39FD">
            <w:r>
              <w:t>Email Address</w:t>
            </w:r>
          </w:p>
        </w:tc>
        <w:tc>
          <w:tcPr>
            <w:tcW w:w="5756" w:type="dxa"/>
          </w:tcPr>
          <w:p w:rsidR="004E7815" w:rsidRDefault="004E7815" w:rsidP="00982A11"/>
        </w:tc>
      </w:tr>
      <w:tr w:rsidR="00ED39FD" w:rsidTr="001A501E">
        <w:trPr>
          <w:trHeight w:val="245"/>
        </w:trPr>
        <w:tc>
          <w:tcPr>
            <w:tcW w:w="4096" w:type="dxa"/>
            <w:vAlign w:val="center"/>
          </w:tcPr>
          <w:p w:rsidR="00ED39FD" w:rsidRDefault="001A501E" w:rsidP="00ED39FD">
            <w:r>
              <w:t xml:space="preserve">Event </w:t>
            </w:r>
            <w:r w:rsidR="00ED39FD">
              <w:t>Title</w:t>
            </w:r>
          </w:p>
          <w:p w:rsidR="00ED39FD" w:rsidRDefault="00ED39FD" w:rsidP="00ED39FD"/>
        </w:tc>
        <w:tc>
          <w:tcPr>
            <w:tcW w:w="5756" w:type="dxa"/>
          </w:tcPr>
          <w:p w:rsidR="00ED39FD" w:rsidRDefault="00ED39FD" w:rsidP="00982A11"/>
        </w:tc>
      </w:tr>
      <w:tr w:rsidR="00ED39FD" w:rsidTr="001A501E">
        <w:trPr>
          <w:trHeight w:val="238"/>
        </w:trPr>
        <w:tc>
          <w:tcPr>
            <w:tcW w:w="4096" w:type="dxa"/>
            <w:vAlign w:val="center"/>
          </w:tcPr>
          <w:p w:rsidR="00ED39FD" w:rsidRDefault="004F6C0A" w:rsidP="00ED39FD">
            <w:r>
              <w:t>Event</w:t>
            </w:r>
            <w:r w:rsidR="00ED39FD">
              <w:t>App Reference Number</w:t>
            </w:r>
          </w:p>
          <w:p w:rsidR="00ED39FD" w:rsidRDefault="00ED39FD" w:rsidP="00ED39FD"/>
        </w:tc>
        <w:tc>
          <w:tcPr>
            <w:tcW w:w="5756" w:type="dxa"/>
          </w:tcPr>
          <w:p w:rsidR="00ED39FD" w:rsidRDefault="00ED39FD" w:rsidP="00982A11"/>
        </w:tc>
      </w:tr>
    </w:tbl>
    <w:p w:rsidR="00ED39FD" w:rsidRDefault="00ED39FD" w:rsidP="00982A11"/>
    <w:p w:rsidR="00211F06" w:rsidRDefault="00211F06" w:rsidP="00211F06">
      <w:pPr>
        <w:rPr>
          <w:b/>
        </w:rPr>
      </w:pPr>
      <w:r w:rsidRPr="00FB2108">
        <w:rPr>
          <w:b/>
        </w:rPr>
        <w:t>A parking sketch plan is required if you are suspending two or more parking bays.</w:t>
      </w:r>
    </w:p>
    <w:p w:rsidR="00DD489A" w:rsidRPr="00DD489A" w:rsidRDefault="00DD489A" w:rsidP="00211F06">
      <w:pPr>
        <w:rPr>
          <w:i/>
        </w:rPr>
      </w:pPr>
      <w:r w:rsidRPr="00DD489A">
        <w:rPr>
          <w:i/>
        </w:rPr>
        <w:t>Extend columns where needed.</w:t>
      </w:r>
    </w:p>
    <w:p w:rsidR="00211F06" w:rsidRDefault="00211F06" w:rsidP="00982A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962"/>
        <w:gridCol w:w="1787"/>
        <w:gridCol w:w="1566"/>
        <w:gridCol w:w="1226"/>
        <w:gridCol w:w="1226"/>
      </w:tblGrid>
      <w:tr w:rsidR="00036D2B" w:rsidRPr="00E73ADB" w:rsidTr="00036D2B">
        <w:tc>
          <w:tcPr>
            <w:tcW w:w="1901" w:type="dxa"/>
            <w:shd w:val="clear" w:color="auto" w:fill="BFBFBF" w:themeFill="background1" w:themeFillShade="BF"/>
          </w:tcPr>
          <w:p w:rsidR="00036D2B" w:rsidRDefault="00036D2B" w:rsidP="00E73ADB">
            <w:r w:rsidRPr="00E73ADB">
              <w:t>Date &amp; time parking suspension required</w:t>
            </w:r>
          </w:p>
          <w:p w:rsidR="00036D2B" w:rsidRPr="007A36DD" w:rsidRDefault="00036D2B" w:rsidP="00E73ADB">
            <w:pPr>
              <w:rPr>
                <w:b/>
                <w:sz w:val="20"/>
                <w:szCs w:val="20"/>
              </w:rPr>
            </w:pPr>
            <w:r>
              <w:rPr>
                <w:b/>
                <w:sz w:val="20"/>
                <w:szCs w:val="20"/>
              </w:rPr>
              <w:t>Refer to</w:t>
            </w:r>
            <w:r w:rsidRPr="007A36DD">
              <w:rPr>
                <w:b/>
                <w:sz w:val="20"/>
                <w:szCs w:val="20"/>
              </w:rPr>
              <w:t xml:space="preserve"> parking suspension times </w:t>
            </w:r>
            <w:r>
              <w:rPr>
                <w:b/>
                <w:sz w:val="20"/>
                <w:szCs w:val="20"/>
              </w:rPr>
              <w:t xml:space="preserve">explained </w:t>
            </w:r>
            <w:r w:rsidRPr="007A36DD">
              <w:rPr>
                <w:b/>
                <w:sz w:val="20"/>
                <w:szCs w:val="20"/>
              </w:rPr>
              <w:t>below</w:t>
            </w:r>
          </w:p>
        </w:tc>
        <w:tc>
          <w:tcPr>
            <w:tcW w:w="2034" w:type="dxa"/>
            <w:shd w:val="clear" w:color="auto" w:fill="BFBFBF" w:themeFill="background1" w:themeFillShade="BF"/>
          </w:tcPr>
          <w:p w:rsidR="00036D2B" w:rsidRPr="00E73ADB" w:rsidRDefault="00036D2B" w:rsidP="00E73ADB">
            <w:r w:rsidRPr="00E73ADB">
              <w:t>Number &amp; type of parking bays required</w:t>
            </w:r>
          </w:p>
          <w:p w:rsidR="00036D2B" w:rsidRPr="00E73ADB" w:rsidRDefault="00036D2B" w:rsidP="00E73ADB">
            <w:pPr>
              <w:rPr>
                <w:b/>
                <w:i/>
                <w:sz w:val="20"/>
                <w:szCs w:val="20"/>
              </w:rPr>
            </w:pPr>
            <w:r>
              <w:rPr>
                <w:b/>
                <w:i/>
                <w:sz w:val="20"/>
                <w:szCs w:val="20"/>
              </w:rPr>
              <w:t>Specify the type of bay</w:t>
            </w:r>
          </w:p>
          <w:p w:rsidR="00036D2B" w:rsidRPr="00E73ADB" w:rsidRDefault="00036D2B" w:rsidP="00211F06">
            <w:pPr>
              <w:rPr>
                <w:sz w:val="20"/>
                <w:szCs w:val="20"/>
              </w:rPr>
            </w:pPr>
            <w:r>
              <w:rPr>
                <w:b/>
                <w:i/>
                <w:sz w:val="20"/>
                <w:szCs w:val="20"/>
              </w:rPr>
              <w:t>pay &amp; display (P&amp;D) resident, car club, single yellow line etc.</w:t>
            </w:r>
          </w:p>
        </w:tc>
        <w:tc>
          <w:tcPr>
            <w:tcW w:w="1833" w:type="dxa"/>
            <w:shd w:val="clear" w:color="auto" w:fill="BFBFBF" w:themeFill="background1" w:themeFillShade="BF"/>
          </w:tcPr>
          <w:p w:rsidR="00036D2B" w:rsidRDefault="00036D2B" w:rsidP="00E73ADB">
            <w:r w:rsidRPr="00E73ADB">
              <w:t>Road name</w:t>
            </w:r>
          </w:p>
          <w:p w:rsidR="00036D2B" w:rsidRPr="00211F06" w:rsidRDefault="00036D2B" w:rsidP="00E73ADB">
            <w:pPr>
              <w:rPr>
                <w:b/>
                <w:sz w:val="20"/>
                <w:szCs w:val="20"/>
              </w:rPr>
            </w:pPr>
            <w:r w:rsidRPr="00211F06">
              <w:rPr>
                <w:b/>
                <w:sz w:val="20"/>
                <w:szCs w:val="20"/>
              </w:rPr>
              <w:t xml:space="preserve">Please include </w:t>
            </w:r>
            <w:r>
              <w:rPr>
                <w:b/>
                <w:sz w:val="20"/>
                <w:szCs w:val="20"/>
              </w:rPr>
              <w:t>the full address of parking bay(s)</w:t>
            </w:r>
            <w:r w:rsidRPr="00211F06">
              <w:rPr>
                <w:b/>
                <w:sz w:val="20"/>
                <w:szCs w:val="20"/>
              </w:rPr>
              <w:t xml:space="preserve"> including house number</w:t>
            </w:r>
            <w:r>
              <w:rPr>
                <w:b/>
                <w:sz w:val="20"/>
                <w:szCs w:val="20"/>
              </w:rPr>
              <w:t xml:space="preserve"> and machine number if P&amp;D</w:t>
            </w:r>
          </w:p>
        </w:tc>
        <w:tc>
          <w:tcPr>
            <w:tcW w:w="1580" w:type="dxa"/>
            <w:shd w:val="clear" w:color="auto" w:fill="BFBFBF" w:themeFill="background1" w:themeFillShade="BF"/>
          </w:tcPr>
          <w:p w:rsidR="00036D2B" w:rsidRDefault="00036D2B" w:rsidP="00036D2B">
            <w:r>
              <w:t xml:space="preserve">Description </w:t>
            </w:r>
          </w:p>
          <w:p w:rsidR="00036D2B" w:rsidRPr="00036D2B" w:rsidRDefault="00036D2B" w:rsidP="00036D2B">
            <w:pPr>
              <w:rPr>
                <w:b/>
                <w:sz w:val="20"/>
                <w:szCs w:val="20"/>
              </w:rPr>
            </w:pPr>
            <w:r w:rsidRPr="00036D2B">
              <w:rPr>
                <w:b/>
                <w:sz w:val="20"/>
                <w:szCs w:val="20"/>
              </w:rPr>
              <w:t>Please describe the location of the parking bay</w:t>
            </w:r>
            <w:r>
              <w:rPr>
                <w:b/>
                <w:sz w:val="20"/>
                <w:szCs w:val="20"/>
              </w:rPr>
              <w:t>(</w:t>
            </w:r>
            <w:r w:rsidRPr="00036D2B">
              <w:rPr>
                <w:b/>
                <w:sz w:val="20"/>
                <w:szCs w:val="20"/>
              </w:rPr>
              <w:t>s</w:t>
            </w:r>
            <w:r>
              <w:rPr>
                <w:b/>
                <w:sz w:val="20"/>
                <w:szCs w:val="20"/>
              </w:rPr>
              <w:t>).</w:t>
            </w:r>
          </w:p>
        </w:tc>
        <w:tc>
          <w:tcPr>
            <w:tcW w:w="1253" w:type="dxa"/>
            <w:shd w:val="clear" w:color="auto" w:fill="BFBFBF" w:themeFill="background1" w:themeFillShade="BF"/>
          </w:tcPr>
          <w:p w:rsidR="00036D2B" w:rsidRDefault="00036D2B" w:rsidP="00E73ADB">
            <w:r>
              <w:t>KES Ref</w:t>
            </w:r>
          </w:p>
          <w:p w:rsidR="00036D2B" w:rsidRPr="00036D2B" w:rsidRDefault="00036D2B" w:rsidP="00E73ADB">
            <w:pPr>
              <w:rPr>
                <w:b/>
                <w:color w:val="FF0000"/>
                <w:sz w:val="20"/>
                <w:szCs w:val="20"/>
              </w:rPr>
            </w:pPr>
            <w:r w:rsidRPr="00036D2B">
              <w:rPr>
                <w:b/>
                <w:color w:val="FF0000"/>
                <w:sz w:val="20"/>
                <w:szCs w:val="20"/>
              </w:rPr>
              <w:t>For parking office use only</w:t>
            </w:r>
          </w:p>
        </w:tc>
        <w:tc>
          <w:tcPr>
            <w:tcW w:w="1253" w:type="dxa"/>
            <w:shd w:val="clear" w:color="auto" w:fill="BFBFBF" w:themeFill="background1" w:themeFillShade="BF"/>
          </w:tcPr>
          <w:p w:rsidR="00036D2B" w:rsidRDefault="00036D2B" w:rsidP="00E73ADB">
            <w:r>
              <w:t>Cost</w:t>
            </w:r>
          </w:p>
          <w:p w:rsidR="00036D2B" w:rsidRPr="00036D2B" w:rsidRDefault="00036D2B" w:rsidP="00E73ADB">
            <w:pPr>
              <w:rPr>
                <w:color w:val="FF0000"/>
              </w:rPr>
            </w:pPr>
            <w:r w:rsidRPr="00036D2B">
              <w:rPr>
                <w:b/>
                <w:color w:val="FF0000"/>
                <w:sz w:val="20"/>
                <w:szCs w:val="20"/>
              </w:rPr>
              <w:t>For parking office use only</w:t>
            </w:r>
          </w:p>
        </w:tc>
      </w:tr>
      <w:tr w:rsidR="00036D2B" w:rsidRPr="00351B4B" w:rsidTr="00351B4B">
        <w:tc>
          <w:tcPr>
            <w:tcW w:w="1901" w:type="dxa"/>
            <w:shd w:val="clear" w:color="auto" w:fill="8DB3E2" w:themeFill="text2" w:themeFillTint="66"/>
          </w:tcPr>
          <w:p w:rsidR="00036D2B" w:rsidRPr="00351B4B" w:rsidRDefault="00036D2B" w:rsidP="00E73ADB">
            <w:pPr>
              <w:rPr>
                <w:b/>
                <w:color w:val="000000" w:themeColor="text1"/>
                <w:sz w:val="22"/>
                <w:szCs w:val="22"/>
              </w:rPr>
            </w:pPr>
            <w:r w:rsidRPr="00351B4B">
              <w:rPr>
                <w:b/>
                <w:color w:val="000000" w:themeColor="text1"/>
                <w:sz w:val="22"/>
                <w:szCs w:val="22"/>
              </w:rPr>
              <w:t>Example:</w:t>
            </w:r>
          </w:p>
          <w:p w:rsidR="00036D2B" w:rsidRPr="00351B4B" w:rsidRDefault="00036D2B" w:rsidP="00E73ADB">
            <w:pPr>
              <w:rPr>
                <w:color w:val="000000" w:themeColor="text1"/>
              </w:rPr>
            </w:pPr>
            <w:r w:rsidRPr="00351B4B">
              <w:rPr>
                <w:color w:val="000000" w:themeColor="text1"/>
              </w:rPr>
              <w:t>(DATE)</w:t>
            </w:r>
          </w:p>
          <w:p w:rsidR="00036D2B" w:rsidRPr="00351B4B" w:rsidRDefault="00036D2B" w:rsidP="00E73ADB">
            <w:pPr>
              <w:rPr>
                <w:color w:val="000000" w:themeColor="text1"/>
              </w:rPr>
            </w:pPr>
            <w:r w:rsidRPr="00351B4B">
              <w:rPr>
                <w:color w:val="000000" w:themeColor="text1"/>
              </w:rPr>
              <w:t>0830 - 1830</w:t>
            </w:r>
          </w:p>
        </w:tc>
        <w:tc>
          <w:tcPr>
            <w:tcW w:w="2034" w:type="dxa"/>
            <w:shd w:val="clear" w:color="auto" w:fill="8DB3E2" w:themeFill="text2" w:themeFillTint="66"/>
          </w:tcPr>
          <w:p w:rsidR="00036D2B" w:rsidRPr="00351B4B" w:rsidRDefault="00036D2B" w:rsidP="00E73ADB">
            <w:pPr>
              <w:rPr>
                <w:b/>
                <w:color w:val="000000" w:themeColor="text1"/>
                <w:sz w:val="22"/>
                <w:szCs w:val="22"/>
              </w:rPr>
            </w:pPr>
            <w:r w:rsidRPr="00351B4B">
              <w:rPr>
                <w:b/>
                <w:color w:val="000000" w:themeColor="text1"/>
                <w:sz w:val="22"/>
                <w:szCs w:val="22"/>
              </w:rPr>
              <w:t>Example:</w:t>
            </w:r>
          </w:p>
          <w:p w:rsidR="00036D2B" w:rsidRPr="00351B4B" w:rsidRDefault="00036D2B" w:rsidP="00E73ADB">
            <w:pPr>
              <w:rPr>
                <w:color w:val="000000" w:themeColor="text1"/>
              </w:rPr>
            </w:pPr>
            <w:r w:rsidRPr="00351B4B">
              <w:rPr>
                <w:color w:val="000000" w:themeColor="text1"/>
              </w:rPr>
              <w:t>2x P&amp;D bays</w:t>
            </w:r>
          </w:p>
          <w:p w:rsidR="00036D2B" w:rsidRPr="00351B4B" w:rsidRDefault="00036D2B" w:rsidP="00036D2B">
            <w:pPr>
              <w:rPr>
                <w:color w:val="000000" w:themeColor="text1"/>
                <w:sz w:val="20"/>
                <w:szCs w:val="20"/>
              </w:rPr>
            </w:pPr>
          </w:p>
        </w:tc>
        <w:tc>
          <w:tcPr>
            <w:tcW w:w="1833" w:type="dxa"/>
            <w:shd w:val="clear" w:color="auto" w:fill="8DB3E2" w:themeFill="text2" w:themeFillTint="66"/>
          </w:tcPr>
          <w:p w:rsidR="00036D2B" w:rsidRPr="00351B4B" w:rsidRDefault="00036D2B" w:rsidP="00036D2B">
            <w:pPr>
              <w:rPr>
                <w:b/>
                <w:color w:val="000000" w:themeColor="text1"/>
                <w:sz w:val="22"/>
                <w:szCs w:val="22"/>
              </w:rPr>
            </w:pPr>
            <w:r w:rsidRPr="00351B4B">
              <w:rPr>
                <w:b/>
                <w:color w:val="000000" w:themeColor="text1"/>
                <w:sz w:val="22"/>
                <w:szCs w:val="22"/>
              </w:rPr>
              <w:t>Example:</w:t>
            </w:r>
          </w:p>
          <w:p w:rsidR="00036D2B" w:rsidRPr="00351B4B" w:rsidRDefault="00036D2B" w:rsidP="00E73ADB">
            <w:pPr>
              <w:rPr>
                <w:color w:val="000000" w:themeColor="text1"/>
              </w:rPr>
            </w:pPr>
            <w:r w:rsidRPr="00351B4B">
              <w:rPr>
                <w:color w:val="000000" w:themeColor="text1"/>
              </w:rPr>
              <w:t>24-26 Portobello Road</w:t>
            </w:r>
          </w:p>
          <w:p w:rsidR="00036D2B" w:rsidRPr="00351B4B" w:rsidRDefault="00036D2B" w:rsidP="008A6DD4">
            <w:pPr>
              <w:rPr>
                <w:color w:val="000000" w:themeColor="text1"/>
              </w:rPr>
            </w:pPr>
            <w:r w:rsidRPr="00351B4B">
              <w:rPr>
                <w:color w:val="000000" w:themeColor="text1"/>
              </w:rPr>
              <w:t>P</w:t>
            </w:r>
            <w:r w:rsidR="008A6DD4">
              <w:rPr>
                <w:color w:val="000000" w:themeColor="text1"/>
              </w:rPr>
              <w:t>&amp;</w:t>
            </w:r>
            <w:r w:rsidRPr="00351B4B">
              <w:rPr>
                <w:color w:val="000000" w:themeColor="text1"/>
              </w:rPr>
              <w:t>D Number: 324</w:t>
            </w:r>
          </w:p>
        </w:tc>
        <w:tc>
          <w:tcPr>
            <w:tcW w:w="1580" w:type="dxa"/>
            <w:shd w:val="clear" w:color="auto" w:fill="8DB3E2" w:themeFill="text2" w:themeFillTint="66"/>
          </w:tcPr>
          <w:p w:rsidR="00036D2B" w:rsidRPr="00351B4B" w:rsidRDefault="00036D2B" w:rsidP="00E73ADB">
            <w:pPr>
              <w:rPr>
                <w:color w:val="000000" w:themeColor="text1"/>
              </w:rPr>
            </w:pPr>
            <w:r w:rsidRPr="00351B4B">
              <w:rPr>
                <w:b/>
                <w:color w:val="000000" w:themeColor="text1"/>
                <w:sz w:val="22"/>
                <w:szCs w:val="22"/>
              </w:rPr>
              <w:t>Example:</w:t>
            </w:r>
            <w:r w:rsidRPr="00351B4B">
              <w:rPr>
                <w:color w:val="000000" w:themeColor="text1"/>
                <w:sz w:val="20"/>
                <w:szCs w:val="20"/>
              </w:rPr>
              <w:t xml:space="preserve"> </w:t>
            </w:r>
            <w:r w:rsidRPr="00351B4B">
              <w:rPr>
                <w:color w:val="000000" w:themeColor="text1"/>
              </w:rPr>
              <w:t>North side of road, outside of number 24 next to post box</w:t>
            </w:r>
          </w:p>
        </w:tc>
        <w:tc>
          <w:tcPr>
            <w:tcW w:w="1253" w:type="dxa"/>
            <w:shd w:val="clear" w:color="auto" w:fill="8DB3E2" w:themeFill="text2" w:themeFillTint="66"/>
          </w:tcPr>
          <w:p w:rsidR="00036D2B" w:rsidRPr="00351B4B" w:rsidRDefault="00036D2B" w:rsidP="00E73ADB">
            <w:pPr>
              <w:rPr>
                <w:color w:val="000000" w:themeColor="text1"/>
              </w:rPr>
            </w:pPr>
          </w:p>
        </w:tc>
        <w:tc>
          <w:tcPr>
            <w:tcW w:w="1253" w:type="dxa"/>
            <w:shd w:val="clear" w:color="auto" w:fill="8DB3E2" w:themeFill="text2" w:themeFillTint="66"/>
          </w:tcPr>
          <w:p w:rsidR="00036D2B" w:rsidRPr="00351B4B" w:rsidRDefault="00036D2B" w:rsidP="00E73ADB">
            <w:pPr>
              <w:rPr>
                <w:color w:val="000000" w:themeColor="text1"/>
              </w:rPr>
            </w:pPr>
          </w:p>
        </w:tc>
      </w:tr>
      <w:tr w:rsidR="00036D2B" w:rsidRPr="00E73ADB" w:rsidTr="00036D2B">
        <w:tc>
          <w:tcPr>
            <w:tcW w:w="1901" w:type="dxa"/>
          </w:tcPr>
          <w:p w:rsidR="00036D2B" w:rsidRPr="00E73ADB" w:rsidRDefault="00036D2B" w:rsidP="00E73ADB"/>
          <w:p w:rsidR="00036D2B" w:rsidRPr="00E73ADB" w:rsidRDefault="00036D2B" w:rsidP="001E2B14"/>
        </w:tc>
        <w:tc>
          <w:tcPr>
            <w:tcW w:w="2034" w:type="dxa"/>
          </w:tcPr>
          <w:p w:rsidR="00036D2B" w:rsidRPr="00E73ADB" w:rsidRDefault="00036D2B" w:rsidP="00E73ADB"/>
        </w:tc>
        <w:tc>
          <w:tcPr>
            <w:tcW w:w="1833" w:type="dxa"/>
          </w:tcPr>
          <w:p w:rsidR="00036D2B" w:rsidRPr="00E73ADB" w:rsidRDefault="00036D2B" w:rsidP="00E73ADB"/>
        </w:tc>
        <w:tc>
          <w:tcPr>
            <w:tcW w:w="1580" w:type="dxa"/>
          </w:tcPr>
          <w:p w:rsidR="00036D2B" w:rsidRPr="00E73ADB" w:rsidRDefault="00036D2B" w:rsidP="00E73ADB"/>
        </w:tc>
        <w:tc>
          <w:tcPr>
            <w:tcW w:w="1253" w:type="dxa"/>
          </w:tcPr>
          <w:p w:rsidR="00036D2B" w:rsidRPr="00E73ADB" w:rsidRDefault="00036D2B" w:rsidP="00E73ADB"/>
        </w:tc>
        <w:tc>
          <w:tcPr>
            <w:tcW w:w="1253" w:type="dxa"/>
          </w:tcPr>
          <w:p w:rsidR="00036D2B" w:rsidRPr="00E73ADB" w:rsidRDefault="00036D2B" w:rsidP="00E73ADB"/>
        </w:tc>
      </w:tr>
      <w:tr w:rsidR="00036D2B" w:rsidRPr="00E73ADB" w:rsidTr="00036D2B">
        <w:tc>
          <w:tcPr>
            <w:tcW w:w="1901" w:type="dxa"/>
          </w:tcPr>
          <w:p w:rsidR="00036D2B" w:rsidRPr="00E73ADB" w:rsidRDefault="00036D2B" w:rsidP="00E73ADB"/>
          <w:p w:rsidR="005A43F4" w:rsidRPr="00E73ADB" w:rsidRDefault="005A43F4" w:rsidP="00E73ADB"/>
        </w:tc>
        <w:tc>
          <w:tcPr>
            <w:tcW w:w="2034" w:type="dxa"/>
          </w:tcPr>
          <w:p w:rsidR="00036D2B" w:rsidRPr="00E73ADB" w:rsidRDefault="00036D2B" w:rsidP="00E73ADB"/>
        </w:tc>
        <w:tc>
          <w:tcPr>
            <w:tcW w:w="1833" w:type="dxa"/>
          </w:tcPr>
          <w:p w:rsidR="00036D2B" w:rsidRPr="00E73ADB" w:rsidRDefault="00036D2B" w:rsidP="00E73ADB"/>
        </w:tc>
        <w:tc>
          <w:tcPr>
            <w:tcW w:w="1580" w:type="dxa"/>
          </w:tcPr>
          <w:p w:rsidR="00036D2B" w:rsidRPr="00E73ADB" w:rsidRDefault="00036D2B" w:rsidP="00E73ADB"/>
        </w:tc>
        <w:tc>
          <w:tcPr>
            <w:tcW w:w="1253" w:type="dxa"/>
          </w:tcPr>
          <w:p w:rsidR="00036D2B" w:rsidRPr="00E73ADB" w:rsidRDefault="00036D2B" w:rsidP="00E73ADB"/>
        </w:tc>
        <w:tc>
          <w:tcPr>
            <w:tcW w:w="1253" w:type="dxa"/>
          </w:tcPr>
          <w:p w:rsidR="00036D2B" w:rsidRPr="00E73ADB" w:rsidRDefault="00036D2B" w:rsidP="00E73ADB"/>
        </w:tc>
      </w:tr>
      <w:tr w:rsidR="00036D2B" w:rsidRPr="00E73ADB" w:rsidTr="00036D2B">
        <w:tc>
          <w:tcPr>
            <w:tcW w:w="1901" w:type="dxa"/>
          </w:tcPr>
          <w:p w:rsidR="00036D2B" w:rsidRPr="00E73ADB" w:rsidRDefault="00036D2B" w:rsidP="00E10E24"/>
        </w:tc>
        <w:tc>
          <w:tcPr>
            <w:tcW w:w="2034" w:type="dxa"/>
          </w:tcPr>
          <w:p w:rsidR="00036D2B" w:rsidRPr="00E73ADB" w:rsidRDefault="00036D2B" w:rsidP="00E73ADB"/>
        </w:tc>
        <w:tc>
          <w:tcPr>
            <w:tcW w:w="1833" w:type="dxa"/>
          </w:tcPr>
          <w:p w:rsidR="00036D2B" w:rsidRPr="00E73ADB" w:rsidRDefault="00036D2B" w:rsidP="00E73ADB"/>
        </w:tc>
        <w:tc>
          <w:tcPr>
            <w:tcW w:w="1580" w:type="dxa"/>
          </w:tcPr>
          <w:p w:rsidR="00036D2B" w:rsidRPr="00E73ADB" w:rsidRDefault="00036D2B" w:rsidP="00E73ADB"/>
        </w:tc>
        <w:tc>
          <w:tcPr>
            <w:tcW w:w="1253" w:type="dxa"/>
          </w:tcPr>
          <w:p w:rsidR="00036D2B" w:rsidRPr="00E73ADB" w:rsidRDefault="00036D2B" w:rsidP="00E73ADB"/>
        </w:tc>
        <w:tc>
          <w:tcPr>
            <w:tcW w:w="1253" w:type="dxa"/>
          </w:tcPr>
          <w:p w:rsidR="00036D2B" w:rsidRPr="00E73ADB" w:rsidRDefault="00036D2B" w:rsidP="00E73ADB"/>
        </w:tc>
      </w:tr>
      <w:tr w:rsidR="00036D2B" w:rsidRPr="00E73ADB" w:rsidTr="00036D2B">
        <w:tc>
          <w:tcPr>
            <w:tcW w:w="1901" w:type="dxa"/>
          </w:tcPr>
          <w:p w:rsidR="00036D2B" w:rsidRDefault="00036D2B" w:rsidP="00E73ADB"/>
          <w:p w:rsidR="00036D2B" w:rsidRDefault="00036D2B" w:rsidP="00E73ADB"/>
        </w:tc>
        <w:tc>
          <w:tcPr>
            <w:tcW w:w="2034" w:type="dxa"/>
          </w:tcPr>
          <w:p w:rsidR="00036D2B" w:rsidRPr="00E73ADB" w:rsidRDefault="00036D2B" w:rsidP="00E73ADB"/>
        </w:tc>
        <w:tc>
          <w:tcPr>
            <w:tcW w:w="1833" w:type="dxa"/>
          </w:tcPr>
          <w:p w:rsidR="00036D2B" w:rsidRPr="00E73ADB" w:rsidRDefault="00036D2B" w:rsidP="00E73ADB"/>
        </w:tc>
        <w:tc>
          <w:tcPr>
            <w:tcW w:w="1580" w:type="dxa"/>
          </w:tcPr>
          <w:p w:rsidR="00036D2B" w:rsidRPr="00E73ADB" w:rsidRDefault="00036D2B" w:rsidP="00E73ADB"/>
        </w:tc>
        <w:tc>
          <w:tcPr>
            <w:tcW w:w="1253" w:type="dxa"/>
          </w:tcPr>
          <w:p w:rsidR="00036D2B" w:rsidRPr="00E73ADB" w:rsidRDefault="00036D2B" w:rsidP="00E73ADB"/>
        </w:tc>
        <w:tc>
          <w:tcPr>
            <w:tcW w:w="1253" w:type="dxa"/>
          </w:tcPr>
          <w:p w:rsidR="00036D2B" w:rsidRPr="00E73ADB" w:rsidRDefault="00036D2B" w:rsidP="00E73ADB"/>
        </w:tc>
      </w:tr>
      <w:tr w:rsidR="00036D2B" w:rsidRPr="00E73ADB" w:rsidTr="00036D2B">
        <w:tc>
          <w:tcPr>
            <w:tcW w:w="1901" w:type="dxa"/>
          </w:tcPr>
          <w:p w:rsidR="00036D2B" w:rsidRDefault="00036D2B" w:rsidP="00E73ADB"/>
          <w:p w:rsidR="00036D2B" w:rsidRDefault="00036D2B" w:rsidP="00E73ADB"/>
        </w:tc>
        <w:tc>
          <w:tcPr>
            <w:tcW w:w="2034" w:type="dxa"/>
          </w:tcPr>
          <w:p w:rsidR="00036D2B" w:rsidRPr="00E73ADB" w:rsidRDefault="00036D2B" w:rsidP="00E73ADB"/>
        </w:tc>
        <w:tc>
          <w:tcPr>
            <w:tcW w:w="1833" w:type="dxa"/>
          </w:tcPr>
          <w:p w:rsidR="00036D2B" w:rsidRPr="00E73ADB" w:rsidRDefault="00036D2B" w:rsidP="00E73ADB"/>
        </w:tc>
        <w:tc>
          <w:tcPr>
            <w:tcW w:w="1580" w:type="dxa"/>
          </w:tcPr>
          <w:p w:rsidR="00036D2B" w:rsidRPr="00E73ADB" w:rsidRDefault="00036D2B" w:rsidP="00E73ADB"/>
        </w:tc>
        <w:tc>
          <w:tcPr>
            <w:tcW w:w="1253" w:type="dxa"/>
          </w:tcPr>
          <w:p w:rsidR="00036D2B" w:rsidRPr="00E73ADB" w:rsidRDefault="00036D2B" w:rsidP="00E73ADB"/>
        </w:tc>
        <w:tc>
          <w:tcPr>
            <w:tcW w:w="1253" w:type="dxa"/>
          </w:tcPr>
          <w:p w:rsidR="00036D2B" w:rsidRPr="00E73ADB" w:rsidRDefault="00036D2B" w:rsidP="00E73ADB"/>
        </w:tc>
      </w:tr>
      <w:tr w:rsidR="00036D2B" w:rsidRPr="00E73ADB" w:rsidTr="001A501E">
        <w:trPr>
          <w:trHeight w:val="70"/>
        </w:trPr>
        <w:tc>
          <w:tcPr>
            <w:tcW w:w="1901" w:type="dxa"/>
            <w:shd w:val="clear" w:color="auto" w:fill="D9D9D9" w:themeFill="background1" w:themeFillShade="D9"/>
            <w:vAlign w:val="center"/>
          </w:tcPr>
          <w:p w:rsidR="00036D2B" w:rsidRPr="00036D2B" w:rsidRDefault="00036D2B" w:rsidP="00B27AB0">
            <w:r w:rsidRPr="00036D2B">
              <w:t xml:space="preserve">Dash Board Wording </w:t>
            </w:r>
          </w:p>
          <w:p w:rsidR="00036D2B" w:rsidRPr="00036D2B" w:rsidRDefault="00036D2B" w:rsidP="00B27AB0"/>
          <w:p w:rsidR="00036D2B" w:rsidRPr="00036D2B" w:rsidRDefault="00036D2B" w:rsidP="00B27AB0"/>
        </w:tc>
        <w:tc>
          <w:tcPr>
            <w:tcW w:w="5447" w:type="dxa"/>
            <w:gridSpan w:val="3"/>
            <w:shd w:val="clear" w:color="auto" w:fill="D9D9D9" w:themeFill="background1" w:themeFillShade="D9"/>
          </w:tcPr>
          <w:p w:rsidR="00036D2B" w:rsidRPr="00036D2B" w:rsidRDefault="00036D2B" w:rsidP="00E73ADB"/>
        </w:tc>
        <w:tc>
          <w:tcPr>
            <w:tcW w:w="1253" w:type="dxa"/>
            <w:shd w:val="clear" w:color="auto" w:fill="D9D9D9" w:themeFill="background1" w:themeFillShade="D9"/>
          </w:tcPr>
          <w:p w:rsidR="00036D2B" w:rsidRPr="00036D2B" w:rsidRDefault="00036D2B" w:rsidP="00E73ADB">
            <w:r w:rsidRPr="00036D2B">
              <w:t>Total</w:t>
            </w:r>
          </w:p>
        </w:tc>
        <w:tc>
          <w:tcPr>
            <w:tcW w:w="1253" w:type="dxa"/>
            <w:shd w:val="clear" w:color="auto" w:fill="D9D9D9" w:themeFill="background1" w:themeFillShade="D9"/>
          </w:tcPr>
          <w:p w:rsidR="00036D2B" w:rsidRPr="00036D2B" w:rsidRDefault="00036D2B" w:rsidP="00E73ADB"/>
        </w:tc>
      </w:tr>
    </w:tbl>
    <w:p w:rsidR="006F14D7" w:rsidRPr="00B7022B" w:rsidRDefault="00E73ADB" w:rsidP="006F14D7">
      <w:pPr>
        <w:ind w:right="403"/>
        <w:rPr>
          <w:b/>
          <w:color w:val="0070C0"/>
          <w:sz w:val="28"/>
          <w:szCs w:val="28"/>
        </w:rPr>
      </w:pPr>
      <w:r w:rsidRPr="00B7022B">
        <w:rPr>
          <w:b/>
          <w:color w:val="0070C0"/>
          <w:sz w:val="28"/>
          <w:szCs w:val="28"/>
        </w:rPr>
        <w:lastRenderedPageBreak/>
        <w:t>Parking Requirements</w:t>
      </w:r>
    </w:p>
    <w:p w:rsidR="006F14D7" w:rsidRDefault="006F14D7" w:rsidP="006F14D7">
      <w:pPr>
        <w:ind w:right="403"/>
        <w:rPr>
          <w:b/>
        </w:rPr>
      </w:pPr>
    </w:p>
    <w:p w:rsidR="00ED39FD" w:rsidRPr="001A501E" w:rsidRDefault="00E73ADB" w:rsidP="00ED39FD">
      <w:pPr>
        <w:numPr>
          <w:ilvl w:val="0"/>
          <w:numId w:val="1"/>
        </w:numPr>
        <w:ind w:right="403"/>
        <w:rPr>
          <w:b/>
          <w:sz w:val="22"/>
          <w:szCs w:val="22"/>
        </w:rPr>
      </w:pPr>
      <w:r w:rsidRPr="001A501E">
        <w:rPr>
          <w:sz w:val="22"/>
          <w:szCs w:val="22"/>
        </w:rPr>
        <w:t xml:space="preserve">Provide road name(s), </w:t>
      </w:r>
      <w:r w:rsidRPr="00801075">
        <w:rPr>
          <w:sz w:val="22"/>
          <w:szCs w:val="22"/>
          <w:u w:val="single"/>
        </w:rPr>
        <w:t>precise locations</w:t>
      </w:r>
      <w:r w:rsidR="00ED39FD" w:rsidRPr="001A501E">
        <w:rPr>
          <w:sz w:val="22"/>
          <w:szCs w:val="22"/>
        </w:rPr>
        <w:t>, number of bays required and P&amp;D machine number if you are suspending P&amp;D bays.</w:t>
      </w:r>
    </w:p>
    <w:p w:rsidR="00E73ADB" w:rsidRPr="001A501E" w:rsidRDefault="00E73ADB" w:rsidP="00E73ADB">
      <w:pPr>
        <w:pStyle w:val="ListParagraph"/>
        <w:numPr>
          <w:ilvl w:val="0"/>
          <w:numId w:val="1"/>
        </w:numPr>
        <w:ind w:right="403"/>
        <w:jc w:val="both"/>
        <w:rPr>
          <w:sz w:val="22"/>
          <w:szCs w:val="22"/>
        </w:rPr>
      </w:pPr>
      <w:r w:rsidRPr="001A501E">
        <w:rPr>
          <w:sz w:val="22"/>
          <w:szCs w:val="22"/>
        </w:rPr>
        <w:t xml:space="preserve">Provide a sketch plan to clarify </w:t>
      </w:r>
      <w:r w:rsidR="00ED39FD" w:rsidRPr="001A501E">
        <w:rPr>
          <w:sz w:val="22"/>
          <w:szCs w:val="22"/>
        </w:rPr>
        <w:t xml:space="preserve">parking </w:t>
      </w:r>
      <w:r w:rsidRPr="001A501E">
        <w:rPr>
          <w:sz w:val="22"/>
          <w:szCs w:val="22"/>
        </w:rPr>
        <w:t>locations</w:t>
      </w:r>
      <w:r w:rsidR="00ED39FD" w:rsidRPr="001A501E">
        <w:rPr>
          <w:sz w:val="22"/>
          <w:szCs w:val="22"/>
        </w:rPr>
        <w:t xml:space="preserve"> and to explain what vehicles and equipment are being located in the bays.</w:t>
      </w:r>
    </w:p>
    <w:p w:rsidR="00E73ADB" w:rsidRPr="001A501E" w:rsidRDefault="00E73ADB" w:rsidP="00E73ADB">
      <w:pPr>
        <w:pStyle w:val="ListParagraph"/>
        <w:numPr>
          <w:ilvl w:val="0"/>
          <w:numId w:val="1"/>
        </w:numPr>
        <w:ind w:right="403"/>
        <w:jc w:val="both"/>
        <w:rPr>
          <w:sz w:val="22"/>
          <w:szCs w:val="22"/>
        </w:rPr>
      </w:pPr>
      <w:r w:rsidRPr="001A501E">
        <w:rPr>
          <w:sz w:val="22"/>
          <w:szCs w:val="22"/>
        </w:rPr>
        <w:t>Indicate whether the type of bay requested is a Pay and Display</w:t>
      </w:r>
      <w:r w:rsidR="00165EB9" w:rsidRPr="001A501E">
        <w:rPr>
          <w:sz w:val="22"/>
          <w:szCs w:val="22"/>
        </w:rPr>
        <w:t xml:space="preserve"> (P&amp;D)</w:t>
      </w:r>
      <w:r w:rsidR="00ED39FD" w:rsidRPr="001A501E">
        <w:rPr>
          <w:sz w:val="22"/>
          <w:szCs w:val="22"/>
        </w:rPr>
        <w:t>, Resident Parking</w:t>
      </w:r>
      <w:r w:rsidR="007A4300" w:rsidRPr="001A501E">
        <w:rPr>
          <w:sz w:val="22"/>
          <w:szCs w:val="22"/>
        </w:rPr>
        <w:t xml:space="preserve"> bay, Disabled bay or Car Club b</w:t>
      </w:r>
      <w:r w:rsidR="00ED39FD" w:rsidRPr="001A501E">
        <w:rPr>
          <w:sz w:val="22"/>
          <w:szCs w:val="22"/>
        </w:rPr>
        <w:t xml:space="preserve">ay.  Use P&amp;D bays </w:t>
      </w:r>
      <w:r w:rsidRPr="001A501E">
        <w:rPr>
          <w:sz w:val="22"/>
          <w:szCs w:val="22"/>
        </w:rPr>
        <w:t>where possible as Resident Parking bays</w:t>
      </w:r>
      <w:r w:rsidR="007A4300" w:rsidRPr="001A501E">
        <w:rPr>
          <w:sz w:val="22"/>
          <w:szCs w:val="22"/>
        </w:rPr>
        <w:t>, Dis</w:t>
      </w:r>
      <w:r w:rsidR="00ED39FD" w:rsidRPr="001A501E">
        <w:rPr>
          <w:sz w:val="22"/>
          <w:szCs w:val="22"/>
        </w:rPr>
        <w:t>abled and Car Club bays</w:t>
      </w:r>
      <w:r w:rsidRPr="001A501E">
        <w:rPr>
          <w:sz w:val="22"/>
          <w:szCs w:val="22"/>
        </w:rPr>
        <w:t xml:space="preserve"> will only be suspended in </w:t>
      </w:r>
      <w:r w:rsidRPr="001A501E">
        <w:rPr>
          <w:sz w:val="22"/>
          <w:szCs w:val="22"/>
          <w:u w:val="single"/>
        </w:rPr>
        <w:t>exceptional</w:t>
      </w:r>
      <w:r w:rsidRPr="001A501E">
        <w:rPr>
          <w:sz w:val="22"/>
          <w:szCs w:val="22"/>
        </w:rPr>
        <w:t xml:space="preserve"> circumstances.</w:t>
      </w:r>
    </w:p>
    <w:p w:rsidR="00DE4341" w:rsidRPr="001A501E" w:rsidRDefault="00DE4341" w:rsidP="00E73ADB">
      <w:pPr>
        <w:pStyle w:val="ListParagraph"/>
        <w:numPr>
          <w:ilvl w:val="0"/>
          <w:numId w:val="1"/>
        </w:numPr>
        <w:ind w:right="403"/>
        <w:jc w:val="both"/>
        <w:rPr>
          <w:sz w:val="22"/>
          <w:szCs w:val="22"/>
        </w:rPr>
      </w:pPr>
      <w:r w:rsidRPr="001A501E">
        <w:rPr>
          <w:sz w:val="22"/>
          <w:szCs w:val="22"/>
        </w:rPr>
        <w:t xml:space="preserve">Resident bay suspensions will only be granted if displacement parking for affected residents can be provided. Please contact the office prior to requested resident bay suspensions. </w:t>
      </w:r>
    </w:p>
    <w:p w:rsidR="00325027" w:rsidRPr="001A501E" w:rsidRDefault="00325027" w:rsidP="00E73ADB">
      <w:pPr>
        <w:pStyle w:val="ListParagraph"/>
        <w:numPr>
          <w:ilvl w:val="0"/>
          <w:numId w:val="1"/>
        </w:numPr>
        <w:ind w:right="403"/>
        <w:jc w:val="both"/>
        <w:rPr>
          <w:sz w:val="22"/>
          <w:szCs w:val="22"/>
        </w:rPr>
      </w:pPr>
      <w:r w:rsidRPr="001A501E">
        <w:rPr>
          <w:sz w:val="22"/>
          <w:szCs w:val="22"/>
        </w:rPr>
        <w:t>Single Yellow Line vehicle waivers will be assessed on a case by case basis.</w:t>
      </w:r>
    </w:p>
    <w:p w:rsidR="00E73ADB" w:rsidRPr="001A501E" w:rsidRDefault="00E73ADB" w:rsidP="00E73ADB">
      <w:pPr>
        <w:pStyle w:val="ListParagraph"/>
        <w:numPr>
          <w:ilvl w:val="0"/>
          <w:numId w:val="2"/>
        </w:numPr>
        <w:ind w:right="403"/>
        <w:jc w:val="both"/>
        <w:rPr>
          <w:sz w:val="22"/>
          <w:szCs w:val="22"/>
        </w:rPr>
      </w:pPr>
      <w:r w:rsidRPr="001A501E">
        <w:rPr>
          <w:sz w:val="22"/>
          <w:szCs w:val="22"/>
        </w:rPr>
        <w:t>Provide exact wording of the dashboard notice you will display in each vehicle or state t</w:t>
      </w:r>
      <w:r w:rsidR="00165EB9" w:rsidRPr="001A501E">
        <w:rPr>
          <w:sz w:val="22"/>
          <w:szCs w:val="22"/>
        </w:rPr>
        <w:t xml:space="preserve">he vehicle registration numbers, if known. </w:t>
      </w:r>
      <w:r w:rsidRPr="001A501E">
        <w:rPr>
          <w:sz w:val="22"/>
          <w:szCs w:val="22"/>
        </w:rPr>
        <w:t xml:space="preserve"> This is to avoid vehicles being ticketed, clamped or towed away.</w:t>
      </w:r>
    </w:p>
    <w:p w:rsidR="00BD6F22" w:rsidRPr="001A501E" w:rsidRDefault="00BD6F22" w:rsidP="00E73ADB">
      <w:pPr>
        <w:pStyle w:val="ListParagraph"/>
        <w:numPr>
          <w:ilvl w:val="0"/>
          <w:numId w:val="2"/>
        </w:numPr>
        <w:ind w:right="403"/>
        <w:jc w:val="both"/>
        <w:rPr>
          <w:sz w:val="22"/>
          <w:szCs w:val="22"/>
        </w:rPr>
      </w:pPr>
      <w:r w:rsidRPr="001A501E">
        <w:rPr>
          <w:sz w:val="22"/>
          <w:szCs w:val="22"/>
        </w:rPr>
        <w:t xml:space="preserve">We are unable to provide suspensions for electric vehicle charging bays. </w:t>
      </w:r>
    </w:p>
    <w:p w:rsidR="00E73ADB" w:rsidRPr="001A501E" w:rsidRDefault="00E73ADB" w:rsidP="00E73ADB">
      <w:pPr>
        <w:pStyle w:val="ListParagraph"/>
        <w:ind w:right="403"/>
        <w:rPr>
          <w:sz w:val="22"/>
          <w:szCs w:val="22"/>
        </w:rPr>
      </w:pPr>
    </w:p>
    <w:p w:rsidR="00DE4341" w:rsidRPr="001A501E" w:rsidRDefault="00E73ADB" w:rsidP="00E73ADB">
      <w:pPr>
        <w:ind w:right="403"/>
        <w:jc w:val="both"/>
        <w:rPr>
          <w:sz w:val="22"/>
          <w:szCs w:val="22"/>
        </w:rPr>
      </w:pPr>
      <w:r w:rsidRPr="001A501E">
        <w:rPr>
          <w:sz w:val="22"/>
          <w:szCs w:val="22"/>
        </w:rPr>
        <w:t>Parking suspension is charged at £</w:t>
      </w:r>
      <w:r w:rsidR="00801075">
        <w:rPr>
          <w:sz w:val="22"/>
          <w:szCs w:val="22"/>
        </w:rPr>
        <w:t>56</w:t>
      </w:r>
      <w:r w:rsidRPr="001A501E">
        <w:rPr>
          <w:sz w:val="22"/>
          <w:szCs w:val="22"/>
        </w:rPr>
        <w:t xml:space="preserve"> (</w:t>
      </w:r>
      <w:r w:rsidRPr="001A501E">
        <w:rPr>
          <w:i/>
          <w:sz w:val="22"/>
          <w:szCs w:val="22"/>
        </w:rPr>
        <w:t>VAT not applicable</w:t>
      </w:r>
      <w:r w:rsidR="00165EB9" w:rsidRPr="001A501E">
        <w:rPr>
          <w:sz w:val="22"/>
          <w:szCs w:val="22"/>
        </w:rPr>
        <w:t>) per bay per day</w:t>
      </w:r>
      <w:r w:rsidRPr="001A501E">
        <w:rPr>
          <w:sz w:val="22"/>
          <w:szCs w:val="22"/>
        </w:rPr>
        <w:t xml:space="preserve">. </w:t>
      </w:r>
      <w:r w:rsidR="00165EB9" w:rsidRPr="001A501E">
        <w:rPr>
          <w:sz w:val="22"/>
          <w:szCs w:val="22"/>
        </w:rPr>
        <w:t xml:space="preserve"> </w:t>
      </w:r>
      <w:r w:rsidR="007A4300" w:rsidRPr="001A501E">
        <w:rPr>
          <w:sz w:val="22"/>
          <w:szCs w:val="22"/>
        </w:rPr>
        <w:t>Usual b</w:t>
      </w:r>
      <w:r w:rsidRPr="001A501E">
        <w:rPr>
          <w:sz w:val="22"/>
          <w:szCs w:val="22"/>
        </w:rPr>
        <w:t xml:space="preserve">ay suspension </w:t>
      </w:r>
      <w:r w:rsidR="007A4300" w:rsidRPr="001A501E">
        <w:rPr>
          <w:b/>
          <w:sz w:val="22"/>
          <w:szCs w:val="22"/>
        </w:rPr>
        <w:t xml:space="preserve">hours are between </w:t>
      </w:r>
      <w:r w:rsidRPr="001A501E">
        <w:rPr>
          <w:b/>
          <w:sz w:val="22"/>
          <w:szCs w:val="22"/>
        </w:rPr>
        <w:t>8</w:t>
      </w:r>
      <w:r w:rsidR="007A4300" w:rsidRPr="001A501E">
        <w:rPr>
          <w:b/>
          <w:sz w:val="22"/>
          <w:szCs w:val="22"/>
        </w:rPr>
        <w:t xml:space="preserve">:30am to 6:30pm </w:t>
      </w:r>
      <w:r w:rsidRPr="001A501E">
        <w:rPr>
          <w:b/>
          <w:sz w:val="22"/>
          <w:szCs w:val="22"/>
        </w:rPr>
        <w:t>Monday to Saturday.</w:t>
      </w:r>
      <w:r w:rsidRPr="001A501E">
        <w:rPr>
          <w:sz w:val="22"/>
          <w:szCs w:val="22"/>
        </w:rPr>
        <w:t xml:space="preserve"> </w:t>
      </w:r>
      <w:r w:rsidR="00165EB9" w:rsidRPr="001A501E">
        <w:rPr>
          <w:sz w:val="22"/>
          <w:szCs w:val="22"/>
        </w:rPr>
        <w:t xml:space="preserve"> </w:t>
      </w:r>
      <w:r w:rsidR="007A4300" w:rsidRPr="001A501E">
        <w:rPr>
          <w:sz w:val="22"/>
          <w:szCs w:val="22"/>
        </w:rPr>
        <w:t>Earlier suspension start times will be considered by written request.</w:t>
      </w:r>
      <w:r w:rsidR="00325027" w:rsidRPr="001A501E">
        <w:rPr>
          <w:sz w:val="22"/>
          <w:szCs w:val="22"/>
        </w:rPr>
        <w:t xml:space="preserve">  </w:t>
      </w:r>
    </w:p>
    <w:p w:rsidR="00DE4341" w:rsidRPr="001A501E" w:rsidRDefault="00DE4341" w:rsidP="00E73ADB">
      <w:pPr>
        <w:ind w:right="403"/>
        <w:jc w:val="both"/>
        <w:rPr>
          <w:sz w:val="22"/>
          <w:szCs w:val="22"/>
        </w:rPr>
      </w:pPr>
    </w:p>
    <w:p w:rsidR="00165EB9" w:rsidRPr="001A501E" w:rsidRDefault="00961E03" w:rsidP="00E73ADB">
      <w:pPr>
        <w:ind w:right="403"/>
        <w:jc w:val="both"/>
        <w:rPr>
          <w:sz w:val="22"/>
          <w:szCs w:val="22"/>
        </w:rPr>
      </w:pPr>
      <w:r w:rsidRPr="001A501E">
        <w:rPr>
          <w:sz w:val="22"/>
          <w:szCs w:val="22"/>
        </w:rPr>
        <w:t xml:space="preserve">We require 21 </w:t>
      </w:r>
      <w:r w:rsidR="00E73ADB" w:rsidRPr="001A501E">
        <w:rPr>
          <w:b/>
          <w:sz w:val="22"/>
          <w:szCs w:val="22"/>
        </w:rPr>
        <w:t>days</w:t>
      </w:r>
      <w:r w:rsidR="001A501E">
        <w:rPr>
          <w:b/>
          <w:sz w:val="22"/>
          <w:szCs w:val="22"/>
        </w:rPr>
        <w:t>’</w:t>
      </w:r>
      <w:r w:rsidR="00E73ADB" w:rsidRPr="001A501E">
        <w:rPr>
          <w:b/>
          <w:sz w:val="22"/>
          <w:szCs w:val="22"/>
        </w:rPr>
        <w:t xml:space="preserve"> notice</w:t>
      </w:r>
      <w:r w:rsidR="00E73ADB" w:rsidRPr="001A501E">
        <w:rPr>
          <w:sz w:val="22"/>
          <w:szCs w:val="22"/>
        </w:rPr>
        <w:t xml:space="preserve"> </w:t>
      </w:r>
      <w:r w:rsidRPr="001A501E">
        <w:rPr>
          <w:sz w:val="22"/>
          <w:szCs w:val="22"/>
        </w:rPr>
        <w:t>(15</w:t>
      </w:r>
      <w:r w:rsidR="00A30310" w:rsidRPr="001A501E">
        <w:rPr>
          <w:sz w:val="22"/>
          <w:szCs w:val="22"/>
        </w:rPr>
        <w:t xml:space="preserve"> working days) </w:t>
      </w:r>
      <w:r w:rsidR="00E73ADB" w:rsidRPr="001A501E">
        <w:rPr>
          <w:sz w:val="22"/>
          <w:szCs w:val="22"/>
        </w:rPr>
        <w:t xml:space="preserve">to process </w:t>
      </w:r>
      <w:r w:rsidR="00165EB9" w:rsidRPr="001A501E">
        <w:rPr>
          <w:sz w:val="22"/>
          <w:szCs w:val="22"/>
        </w:rPr>
        <w:t xml:space="preserve">any </w:t>
      </w:r>
      <w:r w:rsidR="00B0237C" w:rsidRPr="001A501E">
        <w:rPr>
          <w:sz w:val="22"/>
          <w:szCs w:val="22"/>
        </w:rPr>
        <w:t xml:space="preserve">RESIDENT </w:t>
      </w:r>
      <w:r w:rsidR="00165EB9" w:rsidRPr="001A501E">
        <w:rPr>
          <w:sz w:val="22"/>
          <w:szCs w:val="22"/>
        </w:rPr>
        <w:t>parking suspension application</w:t>
      </w:r>
      <w:r w:rsidR="00801075">
        <w:rPr>
          <w:sz w:val="22"/>
          <w:szCs w:val="22"/>
        </w:rPr>
        <w:t>s, and 5</w:t>
      </w:r>
      <w:r w:rsidR="00A30310" w:rsidRPr="001A501E">
        <w:rPr>
          <w:sz w:val="22"/>
          <w:szCs w:val="22"/>
        </w:rPr>
        <w:t xml:space="preserve"> days </w:t>
      </w:r>
      <w:r w:rsidR="00B0237C" w:rsidRPr="001A501E">
        <w:rPr>
          <w:sz w:val="22"/>
          <w:szCs w:val="22"/>
        </w:rPr>
        <w:t xml:space="preserve">for </w:t>
      </w:r>
      <w:r w:rsidR="00A30310" w:rsidRPr="001A501E">
        <w:rPr>
          <w:sz w:val="22"/>
          <w:szCs w:val="22"/>
        </w:rPr>
        <w:t xml:space="preserve">pay and display </w:t>
      </w:r>
      <w:r w:rsidR="00DE01BD" w:rsidRPr="001A501E">
        <w:rPr>
          <w:i/>
          <w:sz w:val="22"/>
          <w:szCs w:val="22"/>
        </w:rPr>
        <w:t xml:space="preserve">(except </w:t>
      </w:r>
      <w:r w:rsidRPr="001A501E">
        <w:rPr>
          <w:i/>
          <w:sz w:val="22"/>
          <w:szCs w:val="22"/>
        </w:rPr>
        <w:t>from J</w:t>
      </w:r>
      <w:r w:rsidR="008C7E87" w:rsidRPr="001A501E">
        <w:rPr>
          <w:i/>
          <w:sz w:val="22"/>
          <w:szCs w:val="22"/>
        </w:rPr>
        <w:t>uly</w:t>
      </w:r>
      <w:r w:rsidRPr="001A501E">
        <w:rPr>
          <w:i/>
          <w:sz w:val="22"/>
          <w:szCs w:val="22"/>
        </w:rPr>
        <w:t xml:space="preserve"> –</w:t>
      </w:r>
      <w:r w:rsidR="008C7E87" w:rsidRPr="001A501E">
        <w:rPr>
          <w:i/>
          <w:sz w:val="22"/>
          <w:szCs w:val="22"/>
        </w:rPr>
        <w:t xml:space="preserve">August) </w:t>
      </w:r>
      <w:r w:rsidR="00DE01BD" w:rsidRPr="001A501E">
        <w:rPr>
          <w:i/>
          <w:sz w:val="22"/>
          <w:szCs w:val="22"/>
        </w:rPr>
        <w:t xml:space="preserve">when we require </w:t>
      </w:r>
      <w:r w:rsidRPr="001A501E">
        <w:rPr>
          <w:i/>
          <w:sz w:val="22"/>
          <w:szCs w:val="22"/>
        </w:rPr>
        <w:t>10</w:t>
      </w:r>
      <w:r w:rsidR="00DE01BD" w:rsidRPr="001A501E">
        <w:rPr>
          <w:i/>
          <w:sz w:val="22"/>
          <w:szCs w:val="22"/>
        </w:rPr>
        <w:t xml:space="preserve"> </w:t>
      </w:r>
      <w:r w:rsidR="00074F6B" w:rsidRPr="001A501E">
        <w:rPr>
          <w:i/>
          <w:sz w:val="22"/>
          <w:szCs w:val="22"/>
        </w:rPr>
        <w:t xml:space="preserve">or more </w:t>
      </w:r>
      <w:r w:rsidR="00DE01BD" w:rsidRPr="001A501E">
        <w:rPr>
          <w:i/>
          <w:sz w:val="22"/>
          <w:szCs w:val="22"/>
        </w:rPr>
        <w:t>days</w:t>
      </w:r>
      <w:r w:rsidR="00B0237C" w:rsidRPr="001A501E">
        <w:rPr>
          <w:i/>
          <w:sz w:val="22"/>
          <w:szCs w:val="22"/>
        </w:rPr>
        <w:t xml:space="preserve"> for all</w:t>
      </w:r>
      <w:r w:rsidR="00DE01BD" w:rsidRPr="001A501E">
        <w:rPr>
          <w:i/>
          <w:sz w:val="22"/>
          <w:szCs w:val="22"/>
        </w:rPr>
        <w:t>)</w:t>
      </w:r>
      <w:r w:rsidR="00325027" w:rsidRPr="001A501E">
        <w:rPr>
          <w:sz w:val="22"/>
          <w:szCs w:val="22"/>
        </w:rPr>
        <w:t xml:space="preserve">.  </w:t>
      </w:r>
      <w:r w:rsidR="00DE01BD" w:rsidRPr="001A501E">
        <w:rPr>
          <w:sz w:val="22"/>
          <w:szCs w:val="22"/>
        </w:rPr>
        <w:t>When 4 or more bays are suspend</w:t>
      </w:r>
      <w:r w:rsidR="001F43D1" w:rsidRPr="001A501E">
        <w:rPr>
          <w:sz w:val="22"/>
          <w:szCs w:val="22"/>
        </w:rPr>
        <w:t>ed, an administration fee of £80</w:t>
      </w:r>
      <w:r w:rsidR="00DE01BD" w:rsidRPr="001A501E">
        <w:rPr>
          <w:sz w:val="22"/>
          <w:szCs w:val="22"/>
        </w:rPr>
        <w:t xml:space="preserve"> (</w:t>
      </w:r>
      <w:r w:rsidR="00DE01BD" w:rsidRPr="001A501E">
        <w:rPr>
          <w:i/>
          <w:sz w:val="22"/>
          <w:szCs w:val="22"/>
        </w:rPr>
        <w:t>VAT not applicable</w:t>
      </w:r>
      <w:r w:rsidR="00DE01BD" w:rsidRPr="001A501E">
        <w:rPr>
          <w:sz w:val="22"/>
          <w:szCs w:val="22"/>
        </w:rPr>
        <w:t xml:space="preserve">) will apply.  </w:t>
      </w:r>
      <w:r w:rsidR="00325027" w:rsidRPr="001A501E">
        <w:rPr>
          <w:sz w:val="22"/>
          <w:szCs w:val="22"/>
        </w:rPr>
        <w:t>Single Yellow Lin</w:t>
      </w:r>
      <w:r w:rsidR="001F43D1" w:rsidRPr="001A501E">
        <w:rPr>
          <w:sz w:val="22"/>
          <w:szCs w:val="22"/>
        </w:rPr>
        <w:t xml:space="preserve">e waivers will be charged </w:t>
      </w:r>
      <w:r w:rsidR="00801075">
        <w:rPr>
          <w:sz w:val="22"/>
          <w:szCs w:val="22"/>
        </w:rPr>
        <w:t>at £56</w:t>
      </w:r>
      <w:r w:rsidR="00325027" w:rsidRPr="001A501E">
        <w:rPr>
          <w:sz w:val="22"/>
          <w:szCs w:val="22"/>
        </w:rPr>
        <w:t xml:space="preserve"> (</w:t>
      </w:r>
      <w:r w:rsidR="00325027" w:rsidRPr="001A501E">
        <w:rPr>
          <w:i/>
          <w:sz w:val="22"/>
          <w:szCs w:val="22"/>
        </w:rPr>
        <w:t>VAT not applicable</w:t>
      </w:r>
      <w:r w:rsidR="00655D8D">
        <w:rPr>
          <w:sz w:val="22"/>
          <w:szCs w:val="22"/>
        </w:rPr>
        <w:t>) per vehicle. Extra-</w:t>
      </w:r>
      <w:r w:rsidR="00325027" w:rsidRPr="001A501E">
        <w:rPr>
          <w:sz w:val="22"/>
          <w:szCs w:val="22"/>
        </w:rPr>
        <w:t>large vehicles will be ch</w:t>
      </w:r>
      <w:r w:rsidR="00C10D7A" w:rsidRPr="001A501E">
        <w:rPr>
          <w:sz w:val="22"/>
          <w:szCs w:val="22"/>
        </w:rPr>
        <w:t xml:space="preserve">arged as two </w:t>
      </w:r>
      <w:r w:rsidR="00801075">
        <w:rPr>
          <w:sz w:val="22"/>
          <w:szCs w:val="22"/>
        </w:rPr>
        <w:t>vehicles costing £116</w:t>
      </w:r>
      <w:r w:rsidR="00325027" w:rsidRPr="001A501E">
        <w:rPr>
          <w:sz w:val="22"/>
          <w:szCs w:val="22"/>
        </w:rPr>
        <w:t xml:space="preserve"> (</w:t>
      </w:r>
      <w:r w:rsidR="00325027" w:rsidRPr="001A501E">
        <w:rPr>
          <w:i/>
          <w:sz w:val="22"/>
          <w:szCs w:val="22"/>
        </w:rPr>
        <w:t>VAT not applicable</w:t>
      </w:r>
      <w:r w:rsidR="00325027" w:rsidRPr="001A501E">
        <w:rPr>
          <w:sz w:val="22"/>
          <w:szCs w:val="22"/>
        </w:rPr>
        <w:t xml:space="preserve">). </w:t>
      </w:r>
      <w:r w:rsidR="00DE01BD" w:rsidRPr="001A501E">
        <w:rPr>
          <w:sz w:val="22"/>
          <w:szCs w:val="22"/>
        </w:rPr>
        <w:t xml:space="preserve">If we can accommodate a late parking suspension request, a late application fee </w:t>
      </w:r>
      <w:r w:rsidR="00165EB9" w:rsidRPr="001A501E">
        <w:rPr>
          <w:sz w:val="22"/>
          <w:szCs w:val="22"/>
        </w:rPr>
        <w:t xml:space="preserve">may be </w:t>
      </w:r>
      <w:r w:rsidR="00DE01BD" w:rsidRPr="001A501E">
        <w:rPr>
          <w:sz w:val="22"/>
          <w:szCs w:val="22"/>
        </w:rPr>
        <w:t>applied.</w:t>
      </w:r>
      <w:r w:rsidR="00165EB9" w:rsidRPr="001A501E">
        <w:rPr>
          <w:sz w:val="22"/>
          <w:szCs w:val="22"/>
        </w:rPr>
        <w:t xml:space="preserve"> </w:t>
      </w:r>
      <w:r w:rsidR="00E73ADB" w:rsidRPr="001A501E">
        <w:rPr>
          <w:sz w:val="22"/>
          <w:szCs w:val="22"/>
        </w:rPr>
        <w:t xml:space="preserve"> </w:t>
      </w:r>
      <w:r w:rsidR="00B7022B" w:rsidRPr="001A501E">
        <w:rPr>
          <w:sz w:val="22"/>
          <w:szCs w:val="22"/>
        </w:rPr>
        <w:t>We need a minimum of 48 hours</w:t>
      </w:r>
      <w:r w:rsidR="00655D8D">
        <w:rPr>
          <w:sz w:val="22"/>
          <w:szCs w:val="22"/>
        </w:rPr>
        <w:t>’</w:t>
      </w:r>
      <w:r w:rsidR="00B7022B" w:rsidRPr="001A501E">
        <w:rPr>
          <w:sz w:val="22"/>
          <w:szCs w:val="22"/>
        </w:rPr>
        <w:t xml:space="preserve"> notice for any parking cance</w:t>
      </w:r>
      <w:r w:rsidR="001F43D1" w:rsidRPr="001A501E">
        <w:rPr>
          <w:sz w:val="22"/>
          <w:szCs w:val="22"/>
        </w:rPr>
        <w:t>llation and refund.  A fee of £17</w:t>
      </w:r>
      <w:r w:rsidR="00B7022B" w:rsidRPr="001A501E">
        <w:rPr>
          <w:sz w:val="22"/>
          <w:szCs w:val="22"/>
        </w:rPr>
        <w:t xml:space="preserve"> p</w:t>
      </w:r>
      <w:r w:rsidR="00DE4341" w:rsidRPr="001A501E">
        <w:rPr>
          <w:sz w:val="22"/>
          <w:szCs w:val="22"/>
        </w:rPr>
        <w:t>er parking sign will be charged</w:t>
      </w:r>
      <w:r w:rsidR="00B7022B" w:rsidRPr="001A501E">
        <w:rPr>
          <w:sz w:val="22"/>
          <w:szCs w:val="22"/>
        </w:rPr>
        <w:t xml:space="preserve"> if signs have </w:t>
      </w:r>
      <w:r w:rsidR="00B27AB0" w:rsidRPr="001A501E">
        <w:rPr>
          <w:sz w:val="22"/>
          <w:szCs w:val="22"/>
        </w:rPr>
        <w:t xml:space="preserve">already </w:t>
      </w:r>
      <w:r w:rsidR="00B7022B" w:rsidRPr="001A501E">
        <w:rPr>
          <w:sz w:val="22"/>
          <w:szCs w:val="22"/>
        </w:rPr>
        <w:t>gone up.</w:t>
      </w:r>
      <w:r w:rsidR="00325027" w:rsidRPr="001A501E">
        <w:rPr>
          <w:sz w:val="22"/>
          <w:szCs w:val="22"/>
        </w:rPr>
        <w:t xml:space="preserve"> </w:t>
      </w:r>
    </w:p>
    <w:p w:rsidR="00B27AB0" w:rsidRPr="001A501E" w:rsidRDefault="00B27AB0" w:rsidP="00E73ADB">
      <w:pPr>
        <w:ind w:right="403"/>
        <w:jc w:val="both"/>
        <w:rPr>
          <w:sz w:val="22"/>
          <w:szCs w:val="22"/>
        </w:rPr>
      </w:pPr>
    </w:p>
    <w:p w:rsidR="00B27AB0" w:rsidRPr="001A501E" w:rsidRDefault="00B27AB0" w:rsidP="00E73ADB">
      <w:pPr>
        <w:ind w:right="403"/>
        <w:jc w:val="both"/>
        <w:rPr>
          <w:sz w:val="22"/>
          <w:szCs w:val="22"/>
        </w:rPr>
      </w:pPr>
      <w:r w:rsidRPr="001A501E">
        <w:rPr>
          <w:sz w:val="22"/>
          <w:szCs w:val="22"/>
        </w:rPr>
        <w:t xml:space="preserve">The </w:t>
      </w:r>
      <w:r w:rsidR="001A501E" w:rsidRPr="001A501E">
        <w:rPr>
          <w:sz w:val="22"/>
          <w:szCs w:val="22"/>
        </w:rPr>
        <w:t>Special Events</w:t>
      </w:r>
      <w:r w:rsidRPr="001A501E">
        <w:rPr>
          <w:sz w:val="22"/>
          <w:szCs w:val="22"/>
        </w:rPr>
        <w:t xml:space="preserve"> Office will normally charge an </w:t>
      </w:r>
      <w:r w:rsidRPr="001A501E">
        <w:rPr>
          <w:b/>
          <w:bCs/>
          <w:sz w:val="22"/>
          <w:szCs w:val="22"/>
        </w:rPr>
        <w:t>administration fee</w:t>
      </w:r>
      <w:r w:rsidR="00325027" w:rsidRPr="001A501E">
        <w:rPr>
          <w:sz w:val="22"/>
          <w:szCs w:val="22"/>
        </w:rPr>
        <w:t xml:space="preserve"> at a set hourly-rate </w:t>
      </w:r>
      <w:r w:rsidR="00CD6348" w:rsidRPr="001A501E">
        <w:rPr>
          <w:sz w:val="22"/>
          <w:szCs w:val="22"/>
        </w:rPr>
        <w:t>of</w:t>
      </w:r>
      <w:r w:rsidR="00B264A6">
        <w:rPr>
          <w:sz w:val="22"/>
          <w:szCs w:val="22"/>
        </w:rPr>
        <w:t xml:space="preserve"> £100</w:t>
      </w:r>
      <w:r w:rsidRPr="001A501E">
        <w:rPr>
          <w:sz w:val="22"/>
          <w:szCs w:val="22"/>
        </w:rPr>
        <w:t>.00</w:t>
      </w:r>
      <w:r w:rsidR="00325027" w:rsidRPr="001A501E">
        <w:rPr>
          <w:i/>
          <w:sz w:val="22"/>
          <w:szCs w:val="22"/>
        </w:rPr>
        <w:t xml:space="preserve"> (VAT not applicable)</w:t>
      </w:r>
      <w:r w:rsidR="00325027" w:rsidRPr="001A501E">
        <w:rPr>
          <w:sz w:val="22"/>
          <w:szCs w:val="22"/>
        </w:rPr>
        <w:t xml:space="preserve"> </w:t>
      </w:r>
      <w:r w:rsidRPr="001A501E">
        <w:rPr>
          <w:sz w:val="22"/>
          <w:szCs w:val="22"/>
        </w:rPr>
        <w:t xml:space="preserve">to cover officer time where one or more site visits are necessary or where more than one hour is spent dealing with an individual </w:t>
      </w:r>
      <w:r w:rsidR="00CD6348" w:rsidRPr="001A501E">
        <w:rPr>
          <w:sz w:val="22"/>
          <w:szCs w:val="22"/>
        </w:rPr>
        <w:t>request</w:t>
      </w:r>
      <w:r w:rsidRPr="001A501E">
        <w:rPr>
          <w:sz w:val="22"/>
          <w:szCs w:val="22"/>
        </w:rPr>
        <w:t xml:space="preserve">.  </w:t>
      </w:r>
      <w:r w:rsidRPr="001A501E">
        <w:rPr>
          <w:b/>
          <w:bCs/>
          <w:i/>
          <w:iCs/>
          <w:sz w:val="22"/>
          <w:szCs w:val="22"/>
        </w:rPr>
        <w:t>Please note</w:t>
      </w:r>
      <w:r w:rsidRPr="001A501E">
        <w:rPr>
          <w:i/>
          <w:iCs/>
          <w:sz w:val="22"/>
          <w:szCs w:val="22"/>
        </w:rPr>
        <w:t xml:space="preserve"> that the </w:t>
      </w:r>
      <w:r w:rsidR="001A501E" w:rsidRPr="001A501E">
        <w:rPr>
          <w:i/>
          <w:iCs/>
          <w:sz w:val="22"/>
          <w:szCs w:val="22"/>
        </w:rPr>
        <w:t>Special Events</w:t>
      </w:r>
      <w:r w:rsidRPr="001A501E">
        <w:rPr>
          <w:i/>
          <w:iCs/>
          <w:sz w:val="22"/>
          <w:szCs w:val="22"/>
        </w:rPr>
        <w:t xml:space="preserve"> Office will not normally monitor the whole of any on-street </w:t>
      </w:r>
      <w:r w:rsidR="001A501E" w:rsidRPr="001A501E">
        <w:rPr>
          <w:i/>
          <w:iCs/>
          <w:sz w:val="22"/>
          <w:szCs w:val="22"/>
        </w:rPr>
        <w:t>event</w:t>
      </w:r>
      <w:r w:rsidRPr="001A501E">
        <w:rPr>
          <w:i/>
          <w:iCs/>
          <w:sz w:val="22"/>
          <w:szCs w:val="22"/>
        </w:rPr>
        <w:t>, but retains the right to attend all or any part of a</w:t>
      </w:r>
      <w:r w:rsidR="001A501E" w:rsidRPr="001A501E">
        <w:rPr>
          <w:i/>
          <w:iCs/>
          <w:sz w:val="22"/>
          <w:szCs w:val="22"/>
        </w:rPr>
        <w:t>n event,</w:t>
      </w:r>
      <w:r w:rsidRPr="001A501E">
        <w:rPr>
          <w:i/>
          <w:iCs/>
          <w:sz w:val="22"/>
          <w:szCs w:val="22"/>
        </w:rPr>
        <w:t xml:space="preserve"> should it be deemed appropriate and to charge for this time accordingly.</w:t>
      </w:r>
    </w:p>
    <w:p w:rsidR="00165EB9" w:rsidRDefault="00165EB9" w:rsidP="00E73ADB">
      <w:pPr>
        <w:ind w:right="403"/>
        <w:jc w:val="both"/>
      </w:pPr>
    </w:p>
    <w:p w:rsidR="00E73ADB" w:rsidRDefault="00E73ADB" w:rsidP="00E73ADB">
      <w:pPr>
        <w:ind w:right="403"/>
        <w:jc w:val="both"/>
        <w:rPr>
          <w:b/>
        </w:rPr>
      </w:pPr>
      <w:r w:rsidRPr="00165EB9">
        <w:rPr>
          <w:b/>
        </w:rPr>
        <w:t xml:space="preserve">NO PARKING SUSPENSIONS WILL </w:t>
      </w:r>
      <w:r w:rsidR="00BD6F22">
        <w:rPr>
          <w:b/>
        </w:rPr>
        <w:t xml:space="preserve">BE ARRANGED WITHOUT PRE-PAYMENT. </w:t>
      </w:r>
      <w:r w:rsidRPr="00165EB9">
        <w:rPr>
          <w:b/>
        </w:rPr>
        <w:t xml:space="preserve"> YOU WILL BE CONTACTED </w:t>
      </w:r>
      <w:r w:rsidR="00BD6F22">
        <w:rPr>
          <w:b/>
        </w:rPr>
        <w:t xml:space="preserve">AND INVOICED DIRECTLY BY THE PARKING DEPARTMENT WHO WILL COLLECT PAYMENT EITHER VIA CREDIT/DEBIT CARD OR BACS. </w:t>
      </w:r>
      <w:r w:rsidR="00B27AB0">
        <w:rPr>
          <w:b/>
        </w:rPr>
        <w:t>WE DO NOT ACCEPT AMEX OR CHEQUES.</w:t>
      </w:r>
    </w:p>
    <w:p w:rsidR="00BD6F22" w:rsidRDefault="00BD6F22" w:rsidP="00E73ADB">
      <w:pPr>
        <w:ind w:right="403"/>
        <w:jc w:val="both"/>
        <w:rPr>
          <w:b/>
        </w:rPr>
      </w:pPr>
    </w:p>
    <w:p w:rsidR="00BD6F22" w:rsidRDefault="00BD6F22" w:rsidP="00E73ADB">
      <w:pPr>
        <w:ind w:right="403"/>
        <w:jc w:val="both"/>
        <w:rPr>
          <w:b/>
          <w:color w:val="FF0000"/>
        </w:rPr>
      </w:pPr>
      <w:r w:rsidRPr="00BD6F22">
        <w:rPr>
          <w:b/>
          <w:color w:val="FF0000"/>
        </w:rPr>
        <w:t>PAYMENT MUST BE MADE BY 4PM THE SAME DAY THAT THE INVOICE IS ISSUED/ RECEIVED</w:t>
      </w:r>
      <w:r>
        <w:rPr>
          <w:b/>
          <w:color w:val="FF0000"/>
        </w:rPr>
        <w:t xml:space="preserve">. FAILURE TO MAKE PAYMENT WILL RESULT IN CANCELLATION OF YOUR PARKING REQUEST. </w:t>
      </w:r>
    </w:p>
    <w:p w:rsidR="00655D8D" w:rsidRDefault="00655D8D" w:rsidP="00E73ADB">
      <w:pPr>
        <w:ind w:right="403"/>
        <w:jc w:val="both"/>
        <w:rPr>
          <w:b/>
          <w:color w:val="FF0000"/>
        </w:rPr>
      </w:pPr>
    </w:p>
    <w:p w:rsidR="00655D8D" w:rsidRPr="00655D8D" w:rsidRDefault="00655D8D" w:rsidP="00E73ADB">
      <w:pPr>
        <w:ind w:right="403"/>
        <w:jc w:val="both"/>
        <w:rPr>
          <w:b/>
          <w:color w:val="FF0000"/>
        </w:rPr>
      </w:pPr>
      <w:r>
        <w:rPr>
          <w:b/>
          <w:color w:val="FF0000"/>
        </w:rPr>
        <w:t>IF THERE IS A PROBLEM WITH ANY VEHICLES PARKED ON SUSPENDED BAYS, PLEASE CALL NSL ON 01285 238 956 OR FAX 020 7352 0528.</w:t>
      </w:r>
    </w:p>
    <w:p w:rsidR="00E73ADB" w:rsidRDefault="00E73ADB" w:rsidP="00982A11"/>
    <w:p w:rsidR="001A501E" w:rsidRDefault="00CD6348" w:rsidP="001A501E">
      <w:pPr>
        <w:rPr>
          <w:b/>
          <w:color w:val="0070C0"/>
          <w:szCs w:val="28"/>
        </w:rPr>
      </w:pPr>
      <w:r w:rsidRPr="00DE4341">
        <w:rPr>
          <w:b/>
          <w:color w:val="0070C0"/>
          <w:szCs w:val="28"/>
        </w:rPr>
        <w:t>Don’t</w:t>
      </w:r>
      <w:r w:rsidR="00B27AB0" w:rsidRPr="00DE4341">
        <w:rPr>
          <w:b/>
          <w:color w:val="0070C0"/>
          <w:szCs w:val="28"/>
        </w:rPr>
        <w:t>s</w:t>
      </w:r>
    </w:p>
    <w:p w:rsidR="001A501E" w:rsidRDefault="001A501E" w:rsidP="001A501E">
      <w:pPr>
        <w:rPr>
          <w:b/>
          <w:color w:val="0070C0"/>
          <w:szCs w:val="28"/>
        </w:rPr>
      </w:pPr>
    </w:p>
    <w:p w:rsidR="00CD6348" w:rsidRPr="001A501E" w:rsidRDefault="007B64C2" w:rsidP="001A501E">
      <w:pPr>
        <w:pStyle w:val="ListParagraph"/>
        <w:numPr>
          <w:ilvl w:val="0"/>
          <w:numId w:val="4"/>
        </w:numPr>
        <w:rPr>
          <w:b/>
          <w:color w:val="0070C0"/>
          <w:sz w:val="22"/>
          <w:szCs w:val="22"/>
        </w:rPr>
      </w:pPr>
      <w:r w:rsidRPr="001A501E">
        <w:rPr>
          <w:sz w:val="22"/>
          <w:szCs w:val="22"/>
        </w:rPr>
        <w:t xml:space="preserve">Remove our parking signs from the lamp posts, our parking department will take these down once the suspension time ceases.  If you finish using the bays before the suspension time, please contact the Borough’s </w:t>
      </w:r>
      <w:r w:rsidR="001A501E" w:rsidRPr="001A501E">
        <w:rPr>
          <w:sz w:val="22"/>
          <w:szCs w:val="22"/>
        </w:rPr>
        <w:t>Event</w:t>
      </w:r>
      <w:r w:rsidRPr="001A501E">
        <w:rPr>
          <w:sz w:val="22"/>
          <w:szCs w:val="22"/>
        </w:rPr>
        <w:t xml:space="preserve"> Officer.</w:t>
      </w:r>
    </w:p>
    <w:p w:rsidR="007B64C2" w:rsidRPr="001A501E" w:rsidRDefault="00CD6348" w:rsidP="001A501E">
      <w:pPr>
        <w:pStyle w:val="ListParagraph"/>
        <w:numPr>
          <w:ilvl w:val="0"/>
          <w:numId w:val="4"/>
        </w:numPr>
        <w:rPr>
          <w:b/>
          <w:sz w:val="22"/>
          <w:szCs w:val="22"/>
        </w:rPr>
      </w:pPr>
      <w:r w:rsidRPr="001A501E">
        <w:rPr>
          <w:sz w:val="22"/>
          <w:szCs w:val="22"/>
        </w:rPr>
        <w:t>Cone bays before the suspension time, your cones will be removed by our on street enforcement.</w:t>
      </w:r>
    </w:p>
    <w:sectPr w:rsidR="007B64C2" w:rsidRPr="001A501E" w:rsidSect="001A501E">
      <w:pgSz w:w="11906" w:h="16838" w:code="9"/>
      <w:pgMar w:top="709" w:right="1134" w:bottom="1134" w:left="1134" w:header="709" w:footer="709" w:gutter="0"/>
      <w:paperSrc w:first="259" w:other="25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MC900411306[1]"/>
      </v:shape>
    </w:pict>
  </w:numPicBullet>
  <w:abstractNum w:abstractNumId="0" w15:restartNumberingAfterBreak="0">
    <w:nsid w:val="045B58DC"/>
    <w:multiLevelType w:val="hybridMultilevel"/>
    <w:tmpl w:val="7FAC580A"/>
    <w:lvl w:ilvl="0" w:tplc="F67A2DB0">
      <w:start w:val="1"/>
      <w:numFmt w:val="bullet"/>
      <w:lvlText w:val=""/>
      <w:lvlPicBulletId w:val="0"/>
      <w:lvlJc w:val="left"/>
      <w:pPr>
        <w:tabs>
          <w:tab w:val="num" w:pos="720"/>
        </w:tabs>
        <w:ind w:left="720" w:hanging="360"/>
      </w:pPr>
      <w:rPr>
        <w:rFonts w:ascii="Symbol" w:hAnsi="Symbol" w:hint="default"/>
      </w:rPr>
    </w:lvl>
    <w:lvl w:ilvl="1" w:tplc="05781080" w:tentative="1">
      <w:start w:val="1"/>
      <w:numFmt w:val="bullet"/>
      <w:lvlText w:val=""/>
      <w:lvlJc w:val="left"/>
      <w:pPr>
        <w:tabs>
          <w:tab w:val="num" w:pos="1440"/>
        </w:tabs>
        <w:ind w:left="1440" w:hanging="360"/>
      </w:pPr>
      <w:rPr>
        <w:rFonts w:ascii="Symbol" w:hAnsi="Symbol" w:hint="default"/>
      </w:rPr>
    </w:lvl>
    <w:lvl w:ilvl="2" w:tplc="7EFE446C" w:tentative="1">
      <w:start w:val="1"/>
      <w:numFmt w:val="bullet"/>
      <w:lvlText w:val=""/>
      <w:lvlJc w:val="left"/>
      <w:pPr>
        <w:tabs>
          <w:tab w:val="num" w:pos="2160"/>
        </w:tabs>
        <w:ind w:left="2160" w:hanging="360"/>
      </w:pPr>
      <w:rPr>
        <w:rFonts w:ascii="Symbol" w:hAnsi="Symbol" w:hint="default"/>
      </w:rPr>
    </w:lvl>
    <w:lvl w:ilvl="3" w:tplc="7A56A73E" w:tentative="1">
      <w:start w:val="1"/>
      <w:numFmt w:val="bullet"/>
      <w:lvlText w:val=""/>
      <w:lvlJc w:val="left"/>
      <w:pPr>
        <w:tabs>
          <w:tab w:val="num" w:pos="2880"/>
        </w:tabs>
        <w:ind w:left="2880" w:hanging="360"/>
      </w:pPr>
      <w:rPr>
        <w:rFonts w:ascii="Symbol" w:hAnsi="Symbol" w:hint="default"/>
      </w:rPr>
    </w:lvl>
    <w:lvl w:ilvl="4" w:tplc="9984EDEE" w:tentative="1">
      <w:start w:val="1"/>
      <w:numFmt w:val="bullet"/>
      <w:lvlText w:val=""/>
      <w:lvlJc w:val="left"/>
      <w:pPr>
        <w:tabs>
          <w:tab w:val="num" w:pos="3600"/>
        </w:tabs>
        <w:ind w:left="3600" w:hanging="360"/>
      </w:pPr>
      <w:rPr>
        <w:rFonts w:ascii="Symbol" w:hAnsi="Symbol" w:hint="default"/>
      </w:rPr>
    </w:lvl>
    <w:lvl w:ilvl="5" w:tplc="73CCE27C" w:tentative="1">
      <w:start w:val="1"/>
      <w:numFmt w:val="bullet"/>
      <w:lvlText w:val=""/>
      <w:lvlJc w:val="left"/>
      <w:pPr>
        <w:tabs>
          <w:tab w:val="num" w:pos="4320"/>
        </w:tabs>
        <w:ind w:left="4320" w:hanging="360"/>
      </w:pPr>
      <w:rPr>
        <w:rFonts w:ascii="Symbol" w:hAnsi="Symbol" w:hint="default"/>
      </w:rPr>
    </w:lvl>
    <w:lvl w:ilvl="6" w:tplc="53CC4E50" w:tentative="1">
      <w:start w:val="1"/>
      <w:numFmt w:val="bullet"/>
      <w:lvlText w:val=""/>
      <w:lvlJc w:val="left"/>
      <w:pPr>
        <w:tabs>
          <w:tab w:val="num" w:pos="5040"/>
        </w:tabs>
        <w:ind w:left="5040" w:hanging="360"/>
      </w:pPr>
      <w:rPr>
        <w:rFonts w:ascii="Symbol" w:hAnsi="Symbol" w:hint="default"/>
      </w:rPr>
    </w:lvl>
    <w:lvl w:ilvl="7" w:tplc="A2460124" w:tentative="1">
      <w:start w:val="1"/>
      <w:numFmt w:val="bullet"/>
      <w:lvlText w:val=""/>
      <w:lvlJc w:val="left"/>
      <w:pPr>
        <w:tabs>
          <w:tab w:val="num" w:pos="5760"/>
        </w:tabs>
        <w:ind w:left="5760" w:hanging="360"/>
      </w:pPr>
      <w:rPr>
        <w:rFonts w:ascii="Symbol" w:hAnsi="Symbol" w:hint="default"/>
      </w:rPr>
    </w:lvl>
    <w:lvl w:ilvl="8" w:tplc="0E4A8FF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E454A8"/>
    <w:multiLevelType w:val="hybridMultilevel"/>
    <w:tmpl w:val="2278BF86"/>
    <w:lvl w:ilvl="0" w:tplc="14960B66">
      <w:start w:val="1"/>
      <w:numFmt w:val="bullet"/>
      <w:lvlText w:val=""/>
      <w:lvlJc w:val="left"/>
      <w:pPr>
        <w:ind w:left="720" w:hanging="360"/>
      </w:pPr>
      <w:rPr>
        <w:rFonts w:ascii="Symbol" w:hAnsi="Symbol" w:hint="default"/>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003FD"/>
    <w:multiLevelType w:val="hybridMultilevel"/>
    <w:tmpl w:val="7270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00838"/>
    <w:multiLevelType w:val="hybridMultilevel"/>
    <w:tmpl w:val="F8B0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bookFoldPrintingSheets w:val="-4"/>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A11"/>
    <w:rsid w:val="0001574F"/>
    <w:rsid w:val="00036D2B"/>
    <w:rsid w:val="00071F51"/>
    <w:rsid w:val="00074F6B"/>
    <w:rsid w:val="000858F4"/>
    <w:rsid w:val="000B3657"/>
    <w:rsid w:val="000C46C4"/>
    <w:rsid w:val="000C5CBA"/>
    <w:rsid w:val="000D5B6B"/>
    <w:rsid w:val="00165EB9"/>
    <w:rsid w:val="001772E2"/>
    <w:rsid w:val="001A501E"/>
    <w:rsid w:val="001C3C4B"/>
    <w:rsid w:val="001E2B14"/>
    <w:rsid w:val="001E6D8C"/>
    <w:rsid w:val="001F0DB8"/>
    <w:rsid w:val="001F43D1"/>
    <w:rsid w:val="00211F06"/>
    <w:rsid w:val="00275063"/>
    <w:rsid w:val="00291726"/>
    <w:rsid w:val="002B62E5"/>
    <w:rsid w:val="002C2EE8"/>
    <w:rsid w:val="003219F5"/>
    <w:rsid w:val="00325027"/>
    <w:rsid w:val="00336711"/>
    <w:rsid w:val="00344B8B"/>
    <w:rsid w:val="00351B4B"/>
    <w:rsid w:val="0039099E"/>
    <w:rsid w:val="003A0516"/>
    <w:rsid w:val="0040010A"/>
    <w:rsid w:val="00402CD1"/>
    <w:rsid w:val="00471B4F"/>
    <w:rsid w:val="0048420F"/>
    <w:rsid w:val="004A7ACB"/>
    <w:rsid w:val="004E7815"/>
    <w:rsid w:val="004F6C0A"/>
    <w:rsid w:val="00522929"/>
    <w:rsid w:val="005329D9"/>
    <w:rsid w:val="00535318"/>
    <w:rsid w:val="00544CFF"/>
    <w:rsid w:val="0057614E"/>
    <w:rsid w:val="00586677"/>
    <w:rsid w:val="005A43F4"/>
    <w:rsid w:val="005F1065"/>
    <w:rsid w:val="00650869"/>
    <w:rsid w:val="00655D8D"/>
    <w:rsid w:val="00682683"/>
    <w:rsid w:val="006E762C"/>
    <w:rsid w:val="006F14D7"/>
    <w:rsid w:val="00703A4C"/>
    <w:rsid w:val="00730943"/>
    <w:rsid w:val="00741086"/>
    <w:rsid w:val="0076275F"/>
    <w:rsid w:val="00785CDA"/>
    <w:rsid w:val="007A36DD"/>
    <w:rsid w:val="007A4300"/>
    <w:rsid w:val="007B64C2"/>
    <w:rsid w:val="007D2D92"/>
    <w:rsid w:val="00801075"/>
    <w:rsid w:val="00822A28"/>
    <w:rsid w:val="008436EB"/>
    <w:rsid w:val="00867513"/>
    <w:rsid w:val="008A49C5"/>
    <w:rsid w:val="008A6DD4"/>
    <w:rsid w:val="008B0F70"/>
    <w:rsid w:val="008C7400"/>
    <w:rsid w:val="008C7E87"/>
    <w:rsid w:val="00914218"/>
    <w:rsid w:val="0092064E"/>
    <w:rsid w:val="00961E03"/>
    <w:rsid w:val="0096392C"/>
    <w:rsid w:val="00964E21"/>
    <w:rsid w:val="00971FCF"/>
    <w:rsid w:val="00982A11"/>
    <w:rsid w:val="009936A6"/>
    <w:rsid w:val="009B166D"/>
    <w:rsid w:val="00A1244A"/>
    <w:rsid w:val="00A30310"/>
    <w:rsid w:val="00A34F9D"/>
    <w:rsid w:val="00A3761A"/>
    <w:rsid w:val="00AA0737"/>
    <w:rsid w:val="00AB747E"/>
    <w:rsid w:val="00AE3A62"/>
    <w:rsid w:val="00B0237C"/>
    <w:rsid w:val="00B10226"/>
    <w:rsid w:val="00B228B3"/>
    <w:rsid w:val="00B264A6"/>
    <w:rsid w:val="00B27AB0"/>
    <w:rsid w:val="00B4178A"/>
    <w:rsid w:val="00B4256C"/>
    <w:rsid w:val="00B61345"/>
    <w:rsid w:val="00B7017F"/>
    <w:rsid w:val="00B7022B"/>
    <w:rsid w:val="00BB04B4"/>
    <w:rsid w:val="00BC49DD"/>
    <w:rsid w:val="00BD5E9A"/>
    <w:rsid w:val="00BD6F22"/>
    <w:rsid w:val="00C10174"/>
    <w:rsid w:val="00C10D7A"/>
    <w:rsid w:val="00C206D9"/>
    <w:rsid w:val="00C56433"/>
    <w:rsid w:val="00C72AA7"/>
    <w:rsid w:val="00C83FA8"/>
    <w:rsid w:val="00C96B67"/>
    <w:rsid w:val="00CA6DAE"/>
    <w:rsid w:val="00CD61A6"/>
    <w:rsid w:val="00CD6252"/>
    <w:rsid w:val="00CD6348"/>
    <w:rsid w:val="00CE15F0"/>
    <w:rsid w:val="00D15DD6"/>
    <w:rsid w:val="00D65C85"/>
    <w:rsid w:val="00D7608B"/>
    <w:rsid w:val="00DC0B77"/>
    <w:rsid w:val="00DD1D5F"/>
    <w:rsid w:val="00DD489A"/>
    <w:rsid w:val="00DE01BD"/>
    <w:rsid w:val="00DE4341"/>
    <w:rsid w:val="00DF5217"/>
    <w:rsid w:val="00DF6D54"/>
    <w:rsid w:val="00E0738E"/>
    <w:rsid w:val="00E10E24"/>
    <w:rsid w:val="00E16AFC"/>
    <w:rsid w:val="00E57772"/>
    <w:rsid w:val="00E73ADB"/>
    <w:rsid w:val="00E80074"/>
    <w:rsid w:val="00E935D9"/>
    <w:rsid w:val="00EA198C"/>
    <w:rsid w:val="00EB3F05"/>
    <w:rsid w:val="00ED39FD"/>
    <w:rsid w:val="00EE3084"/>
    <w:rsid w:val="00F12AC7"/>
    <w:rsid w:val="00F168C9"/>
    <w:rsid w:val="00FB2108"/>
    <w:rsid w:val="00FC3FF3"/>
    <w:rsid w:val="00FF5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E57851"/>
  <w15:docId w15:val="{930AD769-11E3-4607-A961-E44C69B8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locked="1"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CFF"/>
    <w:rPr>
      <w:sz w:val="24"/>
      <w:szCs w:val="24"/>
      <w:lang w:eastAsia="en-US"/>
    </w:rPr>
  </w:style>
  <w:style w:type="paragraph" w:styleId="Heading1">
    <w:name w:val="heading 1"/>
    <w:basedOn w:val="Normal"/>
    <w:next w:val="Normal"/>
    <w:link w:val="Heading1Char"/>
    <w:uiPriority w:val="9"/>
    <w:qFormat/>
    <w:rsid w:val="008C7400"/>
    <w:pPr>
      <w:keepNext/>
      <w:keepLines/>
      <w:spacing w:before="480"/>
      <w:outlineLvl w:val="0"/>
    </w:pPr>
    <w:rPr>
      <w:rFonts w:eastAsia="Times New Roman"/>
      <w:b/>
      <w:bCs/>
      <w:color w:val="00177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00"/>
    <w:rPr>
      <w:rFonts w:ascii="Arial" w:eastAsia="Times New Roman" w:hAnsi="Arial" w:cs="Times New Roman"/>
      <w:b/>
      <w:bCs/>
      <w:color w:val="001777"/>
      <w:sz w:val="28"/>
      <w:szCs w:val="28"/>
    </w:rPr>
  </w:style>
  <w:style w:type="paragraph" w:styleId="BalloonText">
    <w:name w:val="Balloon Text"/>
    <w:basedOn w:val="Normal"/>
    <w:link w:val="BalloonTextChar"/>
    <w:uiPriority w:val="99"/>
    <w:semiHidden/>
    <w:unhideWhenUsed/>
    <w:rsid w:val="00982A11"/>
    <w:rPr>
      <w:rFonts w:ascii="Tahoma" w:hAnsi="Tahoma" w:cs="Tahoma"/>
      <w:sz w:val="16"/>
      <w:szCs w:val="16"/>
    </w:rPr>
  </w:style>
  <w:style w:type="character" w:customStyle="1" w:styleId="BalloonTextChar">
    <w:name w:val="Balloon Text Char"/>
    <w:basedOn w:val="DefaultParagraphFont"/>
    <w:link w:val="BalloonText"/>
    <w:uiPriority w:val="99"/>
    <w:semiHidden/>
    <w:rsid w:val="00982A11"/>
    <w:rPr>
      <w:rFonts w:ascii="Tahoma" w:hAnsi="Tahoma" w:cs="Tahoma"/>
      <w:sz w:val="16"/>
      <w:szCs w:val="16"/>
    </w:rPr>
  </w:style>
  <w:style w:type="table" w:styleId="TableGrid">
    <w:name w:val="Table Grid"/>
    <w:basedOn w:val="TableNormal"/>
    <w:uiPriority w:val="59"/>
    <w:rsid w:val="0098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E73ADB"/>
    <w:pPr>
      <w:ind w:left="720"/>
      <w:contextualSpacing/>
    </w:pPr>
  </w:style>
  <w:style w:type="character" w:styleId="Hyperlink">
    <w:name w:val="Hyperlink"/>
    <w:basedOn w:val="DefaultParagraphFont"/>
    <w:uiPriority w:val="99"/>
    <w:unhideWhenUsed/>
    <w:rsid w:val="00BB0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69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cialevents@rbkc.gov.uk" TargetMode="External"/><Relationship Id="rId5" Type="http://schemas.openxmlformats.org/officeDocument/2006/relationships/numbering" Target="numbering.xml"/><Relationship Id="rId10" Type="http://schemas.openxmlformats.org/officeDocument/2006/relationships/hyperlink" Target="mailto:specialevents@rbkc.gov.uk" TargetMode="Externa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3A46AC1A641D43990436D3FFF38CD3" ma:contentTypeVersion="0" ma:contentTypeDescription="Create a new document." ma:contentTypeScope="" ma:versionID="9d0a400cba476da8c0a26d49d2c32a6d">
  <xsd:schema xmlns:xsd="http://www.w3.org/2001/XMLSchema" xmlns:xs="http://www.w3.org/2001/XMLSchema" xmlns:p="http://schemas.microsoft.com/office/2006/metadata/properties" targetNamespace="http://schemas.microsoft.com/office/2006/metadata/properties" ma:root="true" ma:fieldsID="dbec52d60d7f426244e42e870d2185e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FA06E-9EB4-4E66-BB46-F208BA93F3FF}">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s>
</ds:datastoreItem>
</file>

<file path=customXml/itemProps2.xml><?xml version="1.0" encoding="utf-8"?>
<ds:datastoreItem xmlns:ds="http://schemas.openxmlformats.org/officeDocument/2006/customXml" ds:itemID="{087A4381-49CF-4ECB-92EE-116E537D62F3}">
  <ds:schemaRefs>
    <ds:schemaRef ds:uri="http://schemas.microsoft.com/sharepoint/v3/contenttype/forms"/>
  </ds:schemaRefs>
</ds:datastoreItem>
</file>

<file path=customXml/itemProps3.xml><?xml version="1.0" encoding="utf-8"?>
<ds:datastoreItem xmlns:ds="http://schemas.openxmlformats.org/officeDocument/2006/customXml" ds:itemID="{D36B8D19-47B6-4F20-9A81-107083F3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8665AD-0417-4A1C-8A73-CAF96529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4294</CharactersWithSpaces>
  <SharedDoc>false</SharedDoc>
  <HLinks>
    <vt:vector size="6" baseType="variant">
      <vt:variant>
        <vt:i4>2555986</vt:i4>
      </vt:variant>
      <vt:variant>
        <vt:i4>0</vt:i4>
      </vt:variant>
      <vt:variant>
        <vt:i4>0</vt:i4>
      </vt:variant>
      <vt:variant>
        <vt:i4>5</vt:i4>
      </vt:variant>
      <vt:variant>
        <vt:lpwstr>mailto:Filmoffice@rbkc.gov.uk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ehealma</dc:creator>
  <cp:lastModifiedBy>Scally, Helen: ELRS: RBKC</cp:lastModifiedBy>
  <cp:revision>2</cp:revision>
  <cp:lastPrinted>2011-09-12T15:24:00Z</cp:lastPrinted>
  <dcterms:created xsi:type="dcterms:W3CDTF">2019-10-28T13:34:00Z</dcterms:created>
  <dcterms:modified xsi:type="dcterms:W3CDTF">2019-10-28T13:34:00Z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0x010100423A46AC1A641D43990436D3FFF38CD3</vt:lpwstr>
  </property>
</Properties>
</file>