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2A6F6" w14:textId="46EA6A19" w:rsidR="00A955D0" w:rsidRPr="00E7564C" w:rsidRDefault="00866B8F" w:rsidP="004C28C6">
      <w:pPr>
        <w:jc w:val="both"/>
        <w:rPr>
          <w:rFonts w:ascii="Arial" w:hAnsi="Arial" w:cs="Arial"/>
          <w:color w:val="FF0000"/>
          <w:sz w:val="24"/>
          <w:szCs w:val="24"/>
        </w:rPr>
      </w:pPr>
      <w:r>
        <w:rPr>
          <w:noProof/>
          <w:lang w:eastAsia="en-GB"/>
        </w:rPr>
        <mc:AlternateContent>
          <mc:Choice Requires="wps">
            <w:drawing>
              <wp:anchor distT="0" distB="0" distL="114300" distR="114300" simplePos="0" relativeHeight="251659264" behindDoc="0" locked="0" layoutInCell="1" allowOverlap="1" wp14:anchorId="29F51FB8" wp14:editId="58F76189">
                <wp:simplePos x="0" y="0"/>
                <wp:positionH relativeFrom="column">
                  <wp:posOffset>5158740</wp:posOffset>
                </wp:positionH>
                <wp:positionV relativeFrom="paragraph">
                  <wp:posOffset>4445</wp:posOffset>
                </wp:positionV>
                <wp:extent cx="1234440" cy="1828800"/>
                <wp:effectExtent l="0" t="0" r="3810" b="0"/>
                <wp:wrapNone/>
                <wp:docPr id="1125400828" name="Text Box 1"/>
                <wp:cNvGraphicFramePr/>
                <a:graphic xmlns:a="http://schemas.openxmlformats.org/drawingml/2006/main">
                  <a:graphicData uri="http://schemas.microsoft.com/office/word/2010/wordprocessingShape">
                    <wps:wsp>
                      <wps:cNvSpPr txBox="1"/>
                      <wps:spPr>
                        <a:xfrm>
                          <a:off x="0" y="0"/>
                          <a:ext cx="1234440" cy="1828800"/>
                        </a:xfrm>
                        <a:prstGeom prst="rect">
                          <a:avLst/>
                        </a:prstGeom>
                        <a:solidFill>
                          <a:schemeClr val="lt1"/>
                        </a:solidFill>
                        <a:ln w="6350">
                          <a:noFill/>
                        </a:ln>
                      </wps:spPr>
                      <wps:txbx>
                        <w:txbxContent>
                          <w:p w14:paraId="755E4AF7" w14:textId="2DD69CF6" w:rsidR="00866B8F" w:rsidRDefault="00A94FB4">
                            <w:r w:rsidRPr="00DF4A34">
                              <w:rPr>
                                <w:noProof/>
                                <w:sz w:val="20"/>
                                <w:lang w:eastAsia="en-GB"/>
                              </w:rPr>
                              <w:drawing>
                                <wp:inline distT="0" distB="0" distL="0" distR="0" wp14:anchorId="025089A6" wp14:editId="60FB902B">
                                  <wp:extent cx="1051560" cy="1668780"/>
                                  <wp:effectExtent l="0" t="0" r="0" b="7620"/>
                                  <wp:docPr id="2" name="Picture 2" descr="HBC_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C_Logo-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6687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51FB8" id="_x0000_t202" coordsize="21600,21600" o:spt="202" path="m,l,21600r21600,l21600,xe">
                <v:stroke joinstyle="miter"/>
                <v:path gradientshapeok="t" o:connecttype="rect"/>
              </v:shapetype>
              <v:shape id="Text Box 1" o:spid="_x0000_s1026" type="#_x0000_t202" style="position:absolute;left:0;text-align:left;margin-left:406.2pt;margin-top:.35pt;width:97.2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" fillcolor="white [3201]" stroked="f" strokeweight=".5pt">
                <v:textbox>
                  <w:txbxContent>
                    <w:p w14:paraId="755E4AF7" w14:textId="2DD69CF6" w:rsidR="00866B8F" w:rsidRDefault="00A94FB4">
                      <w:r w:rsidRPr="00DF4A34">
                        <w:rPr>
                          <w:noProof/>
                          <w:sz w:val="20"/>
                          <w:lang w:eastAsia="en-GB"/>
                        </w:rPr>
                        <w:drawing>
                          <wp:inline distT="0" distB="0" distL="0" distR="0" wp14:anchorId="025089A6" wp14:editId="60FB902B">
                            <wp:extent cx="1051560" cy="1668780"/>
                            <wp:effectExtent l="0" t="0" r="0" b="7620"/>
                            <wp:docPr id="2" name="Picture 2" descr="HBC_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C_Logo-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668780"/>
                                    </a:xfrm>
                                    <a:prstGeom prst="rect">
                                      <a:avLst/>
                                    </a:prstGeom>
                                    <a:noFill/>
                                    <a:ln>
                                      <a:noFill/>
                                    </a:ln>
                                  </pic:spPr>
                                </pic:pic>
                              </a:graphicData>
                            </a:graphic>
                          </wp:inline>
                        </w:drawing>
                      </w:r>
                    </w:p>
                  </w:txbxContent>
                </v:textbox>
              </v:shape>
            </w:pict>
          </mc:Fallback>
        </mc:AlternateContent>
      </w:r>
      <w:r w:rsidRPr="004D7628">
        <w:rPr>
          <w:noProof/>
          <w:lang w:eastAsia="en-GB"/>
        </w:rPr>
        <w:drawing>
          <wp:inline distT="0" distB="0" distL="0" distR="0" wp14:anchorId="3B487DDC" wp14:editId="671136CA">
            <wp:extent cx="2505075" cy="1285875"/>
            <wp:effectExtent l="0" t="0" r="9525" b="952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9"/>
                    <a:stretch>
                      <a:fillRect/>
                    </a:stretch>
                  </pic:blipFill>
                  <pic:spPr>
                    <a:xfrm>
                      <a:off x="0" y="0"/>
                      <a:ext cx="2505075" cy="1285875"/>
                    </a:xfrm>
                    <a:prstGeom prst="rect">
                      <a:avLst/>
                    </a:prstGeom>
                  </pic:spPr>
                </pic:pic>
              </a:graphicData>
            </a:graphic>
          </wp:inline>
        </w:drawing>
      </w:r>
    </w:p>
    <w:p w14:paraId="344C807A" w14:textId="77777777" w:rsidR="00A422A7" w:rsidRDefault="00A422A7" w:rsidP="004C28C6">
      <w:pPr>
        <w:jc w:val="both"/>
      </w:pPr>
    </w:p>
    <w:p w14:paraId="78CEEBAE" w14:textId="750D8C08" w:rsidR="00E47033" w:rsidRPr="006E7AF2" w:rsidRDefault="00E47033" w:rsidP="004C28C6">
      <w:pPr>
        <w:jc w:val="both"/>
        <w:rPr>
          <w:rFonts w:cstheme="minorHAnsi"/>
          <w:sz w:val="28"/>
          <w:szCs w:val="28"/>
        </w:rPr>
      </w:pPr>
      <w:r w:rsidRPr="006E7AF2">
        <w:rPr>
          <w:rFonts w:cstheme="minorHAnsi"/>
          <w:sz w:val="28"/>
          <w:szCs w:val="28"/>
        </w:rPr>
        <w:t>Dear Event Organiser,</w:t>
      </w:r>
    </w:p>
    <w:p w14:paraId="2A57D53D" w14:textId="1E5FDC44" w:rsidR="00A422A7" w:rsidRPr="006E7AF2" w:rsidRDefault="00A94FB4" w:rsidP="002D53CB">
      <w:pPr>
        <w:pStyle w:val="TableParagraph"/>
        <w:rPr>
          <w:rFonts w:asciiTheme="minorHAnsi" w:hAnsiTheme="minorHAnsi" w:cstheme="minorHAnsi"/>
          <w:sz w:val="28"/>
          <w:szCs w:val="28"/>
        </w:rPr>
      </w:pPr>
      <w:r w:rsidRPr="00A94FB4">
        <w:rPr>
          <w:rFonts w:asciiTheme="minorHAnsi" w:hAnsiTheme="minorHAnsi" w:cstheme="minorHAnsi"/>
          <w:iCs/>
          <w:sz w:val="28"/>
          <w:szCs w:val="28"/>
        </w:rPr>
        <w:t>Hartlepool Borough</w:t>
      </w:r>
      <w:r w:rsidR="0098443C">
        <w:rPr>
          <w:rFonts w:asciiTheme="minorHAnsi" w:hAnsiTheme="minorHAnsi" w:cstheme="minorHAnsi"/>
          <w:sz w:val="28"/>
          <w:szCs w:val="28"/>
        </w:rPr>
        <w:t xml:space="preserve"> Council</w:t>
      </w:r>
      <w:r w:rsidR="00FE3E91">
        <w:rPr>
          <w:rFonts w:asciiTheme="minorHAnsi" w:hAnsiTheme="minorHAnsi" w:cstheme="minorHAnsi"/>
          <w:sz w:val="28"/>
          <w:szCs w:val="28"/>
        </w:rPr>
        <w:t xml:space="preserve">, Cleveland </w:t>
      </w:r>
      <w:bookmarkStart w:id="0" w:name="_GoBack"/>
      <w:bookmarkEnd w:id="0"/>
      <w:r w:rsidR="00736010" w:rsidRPr="006E7AF2">
        <w:rPr>
          <w:rFonts w:asciiTheme="minorHAnsi" w:hAnsiTheme="minorHAnsi" w:cstheme="minorHAnsi"/>
          <w:sz w:val="28"/>
          <w:szCs w:val="28"/>
        </w:rPr>
        <w:t>P</w:t>
      </w:r>
      <w:r w:rsidR="001218E1" w:rsidRPr="006E7AF2">
        <w:rPr>
          <w:rFonts w:asciiTheme="minorHAnsi" w:hAnsiTheme="minorHAnsi" w:cstheme="minorHAnsi"/>
          <w:sz w:val="28"/>
          <w:szCs w:val="28"/>
        </w:rPr>
        <w:t>olice and Counter Terrorism Polic</w:t>
      </w:r>
      <w:r w:rsidR="00562505" w:rsidRPr="006E7AF2">
        <w:rPr>
          <w:rFonts w:asciiTheme="minorHAnsi" w:hAnsiTheme="minorHAnsi" w:cstheme="minorHAnsi"/>
          <w:sz w:val="28"/>
          <w:szCs w:val="28"/>
        </w:rPr>
        <w:t>ing</w:t>
      </w:r>
      <w:r w:rsidR="001218E1" w:rsidRPr="006E7AF2">
        <w:rPr>
          <w:rFonts w:asciiTheme="minorHAnsi" w:hAnsiTheme="minorHAnsi" w:cstheme="minorHAnsi"/>
          <w:sz w:val="28"/>
          <w:szCs w:val="28"/>
        </w:rPr>
        <w:t xml:space="preserve"> </w:t>
      </w:r>
      <w:r w:rsidR="00A422A7" w:rsidRPr="006E7AF2">
        <w:rPr>
          <w:rFonts w:asciiTheme="minorHAnsi" w:hAnsiTheme="minorHAnsi" w:cstheme="minorHAnsi"/>
          <w:sz w:val="28"/>
          <w:szCs w:val="28"/>
        </w:rPr>
        <w:t>North</w:t>
      </w:r>
      <w:r w:rsidR="00947279" w:rsidRPr="006E7AF2">
        <w:rPr>
          <w:rFonts w:asciiTheme="minorHAnsi" w:hAnsiTheme="minorHAnsi" w:cstheme="minorHAnsi"/>
          <w:sz w:val="28"/>
          <w:szCs w:val="28"/>
        </w:rPr>
        <w:t xml:space="preserve"> E</w:t>
      </w:r>
      <w:r w:rsidR="00A422A7" w:rsidRPr="006E7AF2">
        <w:rPr>
          <w:rFonts w:asciiTheme="minorHAnsi" w:hAnsiTheme="minorHAnsi" w:cstheme="minorHAnsi"/>
          <w:sz w:val="28"/>
          <w:szCs w:val="28"/>
        </w:rPr>
        <w:t>ast</w:t>
      </w:r>
      <w:r w:rsidR="00E47033" w:rsidRPr="006E7AF2">
        <w:rPr>
          <w:rFonts w:asciiTheme="minorHAnsi" w:hAnsiTheme="minorHAnsi" w:cstheme="minorHAnsi"/>
          <w:sz w:val="28"/>
          <w:szCs w:val="28"/>
        </w:rPr>
        <w:t xml:space="preserve"> are working together to provide event organisers with advice and support </w:t>
      </w:r>
      <w:r w:rsidR="00E47565" w:rsidRPr="006E7AF2">
        <w:rPr>
          <w:rFonts w:asciiTheme="minorHAnsi" w:hAnsiTheme="minorHAnsi" w:cstheme="minorHAnsi"/>
          <w:sz w:val="28"/>
          <w:szCs w:val="28"/>
        </w:rPr>
        <w:t xml:space="preserve">on how to counter the threat of terrorism </w:t>
      </w:r>
      <w:r w:rsidR="00E47033" w:rsidRPr="006E7AF2">
        <w:rPr>
          <w:rFonts w:asciiTheme="minorHAnsi" w:hAnsiTheme="minorHAnsi" w:cstheme="minorHAnsi"/>
          <w:sz w:val="28"/>
          <w:szCs w:val="28"/>
        </w:rPr>
        <w:t xml:space="preserve">when planning an </w:t>
      </w:r>
      <w:r w:rsidR="00B82133" w:rsidRPr="006E7AF2">
        <w:rPr>
          <w:rFonts w:asciiTheme="minorHAnsi" w:hAnsiTheme="minorHAnsi" w:cstheme="minorHAnsi"/>
          <w:sz w:val="28"/>
          <w:szCs w:val="28"/>
        </w:rPr>
        <w:t>event.</w:t>
      </w:r>
    </w:p>
    <w:p w14:paraId="28EA5A66" w14:textId="77777777" w:rsidR="00B82133" w:rsidRPr="006E7AF2" w:rsidRDefault="00B82133" w:rsidP="002D53CB">
      <w:pPr>
        <w:pStyle w:val="TableParagraph"/>
        <w:rPr>
          <w:rFonts w:asciiTheme="minorHAnsi" w:hAnsiTheme="minorHAnsi" w:cstheme="minorHAnsi"/>
          <w:color w:val="FF0000"/>
          <w:sz w:val="28"/>
          <w:szCs w:val="28"/>
        </w:rPr>
      </w:pPr>
    </w:p>
    <w:p w14:paraId="6C97255E" w14:textId="0A009688" w:rsidR="004C28C6" w:rsidRPr="006E7AF2" w:rsidRDefault="00736010" w:rsidP="002D53CB">
      <w:pPr>
        <w:pStyle w:val="TableParagraph"/>
        <w:rPr>
          <w:rFonts w:asciiTheme="minorHAnsi" w:hAnsiTheme="minorHAnsi" w:cstheme="minorHAnsi"/>
          <w:sz w:val="28"/>
          <w:szCs w:val="28"/>
        </w:rPr>
      </w:pPr>
      <w:r w:rsidRPr="006E7AF2">
        <w:rPr>
          <w:rFonts w:asciiTheme="minorHAnsi" w:hAnsiTheme="minorHAnsi" w:cstheme="minorHAnsi"/>
          <w:sz w:val="28"/>
          <w:szCs w:val="28"/>
        </w:rPr>
        <w:t>The threat from t</w:t>
      </w:r>
      <w:r w:rsidR="00E47565" w:rsidRPr="006E7AF2">
        <w:rPr>
          <w:rFonts w:asciiTheme="minorHAnsi" w:hAnsiTheme="minorHAnsi" w:cstheme="minorHAnsi"/>
          <w:sz w:val="28"/>
          <w:szCs w:val="28"/>
        </w:rPr>
        <w:t>errorism is real</w:t>
      </w:r>
      <w:r w:rsidRPr="006E7AF2">
        <w:rPr>
          <w:rFonts w:asciiTheme="minorHAnsi" w:hAnsiTheme="minorHAnsi" w:cstheme="minorHAnsi"/>
          <w:sz w:val="28"/>
          <w:szCs w:val="28"/>
        </w:rPr>
        <w:t xml:space="preserve"> and increasingly unpredictable, with</w:t>
      </w:r>
      <w:r w:rsidR="00E47565" w:rsidRPr="006E7AF2">
        <w:rPr>
          <w:rFonts w:asciiTheme="minorHAnsi" w:hAnsiTheme="minorHAnsi" w:cstheme="minorHAnsi"/>
          <w:sz w:val="28"/>
          <w:szCs w:val="28"/>
        </w:rPr>
        <w:t xml:space="preserve"> public</w:t>
      </w:r>
      <w:r w:rsidR="00A422A7" w:rsidRPr="006E7AF2">
        <w:rPr>
          <w:rFonts w:asciiTheme="minorHAnsi" w:hAnsiTheme="minorHAnsi" w:cstheme="minorHAnsi"/>
          <w:sz w:val="28"/>
          <w:szCs w:val="28"/>
        </w:rPr>
        <w:t>ly available</w:t>
      </w:r>
      <w:r w:rsidR="00E47565" w:rsidRPr="006E7AF2">
        <w:rPr>
          <w:rFonts w:asciiTheme="minorHAnsi" w:hAnsiTheme="minorHAnsi" w:cstheme="minorHAnsi"/>
          <w:sz w:val="28"/>
          <w:szCs w:val="28"/>
        </w:rPr>
        <w:t xml:space="preserve"> spaces and </w:t>
      </w:r>
      <w:r w:rsidR="00271722" w:rsidRPr="006E7AF2">
        <w:rPr>
          <w:rFonts w:asciiTheme="minorHAnsi" w:hAnsiTheme="minorHAnsi" w:cstheme="minorHAnsi"/>
          <w:sz w:val="28"/>
          <w:szCs w:val="28"/>
        </w:rPr>
        <w:t xml:space="preserve">crowded </w:t>
      </w:r>
      <w:r w:rsidR="00E47565" w:rsidRPr="006E7AF2">
        <w:rPr>
          <w:rFonts w:asciiTheme="minorHAnsi" w:hAnsiTheme="minorHAnsi" w:cstheme="minorHAnsi"/>
          <w:sz w:val="28"/>
          <w:szCs w:val="28"/>
        </w:rPr>
        <w:t>areas</w:t>
      </w:r>
      <w:r w:rsidRPr="006E7AF2">
        <w:rPr>
          <w:rFonts w:asciiTheme="minorHAnsi" w:hAnsiTheme="minorHAnsi" w:cstheme="minorHAnsi"/>
          <w:sz w:val="28"/>
          <w:szCs w:val="28"/>
        </w:rPr>
        <w:t xml:space="preserve"> being</w:t>
      </w:r>
      <w:r w:rsidR="00271722" w:rsidRPr="006E7AF2">
        <w:rPr>
          <w:rFonts w:asciiTheme="minorHAnsi" w:hAnsiTheme="minorHAnsi" w:cstheme="minorHAnsi"/>
          <w:sz w:val="28"/>
          <w:szCs w:val="28"/>
        </w:rPr>
        <w:t xml:space="preserve"> an attractive target for a terrorist.</w:t>
      </w:r>
      <w:r w:rsidR="00E47565" w:rsidRPr="006E7AF2">
        <w:rPr>
          <w:rFonts w:asciiTheme="minorHAnsi" w:hAnsiTheme="minorHAnsi" w:cstheme="minorHAnsi"/>
          <w:sz w:val="28"/>
          <w:szCs w:val="28"/>
        </w:rPr>
        <w:t xml:space="preserve"> </w:t>
      </w:r>
    </w:p>
    <w:p w14:paraId="539B986D" w14:textId="77777777" w:rsidR="00A422A7" w:rsidRPr="006E7AF2" w:rsidRDefault="00A422A7" w:rsidP="002D53CB">
      <w:pPr>
        <w:pStyle w:val="TableParagraph"/>
        <w:rPr>
          <w:rFonts w:asciiTheme="minorHAnsi" w:hAnsiTheme="minorHAnsi" w:cstheme="minorHAnsi"/>
          <w:sz w:val="28"/>
          <w:szCs w:val="28"/>
        </w:rPr>
      </w:pPr>
    </w:p>
    <w:p w14:paraId="3E7F3170" w14:textId="5C9AE720" w:rsidR="004C28C6" w:rsidRPr="006E7AF2" w:rsidRDefault="004C28C6" w:rsidP="004C28C6">
      <w:pPr>
        <w:jc w:val="both"/>
        <w:rPr>
          <w:rFonts w:cstheme="minorHAnsi"/>
          <w:sz w:val="28"/>
          <w:szCs w:val="28"/>
        </w:rPr>
      </w:pPr>
      <w:r w:rsidRPr="006E7AF2">
        <w:rPr>
          <w:rFonts w:cstheme="minorHAnsi"/>
          <w:sz w:val="28"/>
          <w:szCs w:val="28"/>
        </w:rPr>
        <w:t xml:space="preserve">From a Counter Terrorism perspective, the </w:t>
      </w:r>
      <w:r w:rsidR="00670FC5" w:rsidRPr="006E7AF2">
        <w:rPr>
          <w:rFonts w:cstheme="minorHAnsi"/>
          <w:sz w:val="28"/>
          <w:szCs w:val="28"/>
        </w:rPr>
        <w:t xml:space="preserve">UK National </w:t>
      </w:r>
      <w:r w:rsidRPr="006E7AF2">
        <w:rPr>
          <w:rFonts w:cstheme="minorHAnsi"/>
          <w:sz w:val="28"/>
          <w:szCs w:val="28"/>
        </w:rPr>
        <w:t>threat</w:t>
      </w:r>
      <w:r w:rsidR="00670FC5" w:rsidRPr="006E7AF2">
        <w:rPr>
          <w:rFonts w:cstheme="minorHAnsi"/>
          <w:sz w:val="28"/>
          <w:szCs w:val="28"/>
        </w:rPr>
        <w:t xml:space="preserve"> level from terrorism is</w:t>
      </w:r>
      <w:r w:rsidRPr="006E7AF2">
        <w:rPr>
          <w:rFonts w:cstheme="minorHAnsi"/>
          <w:sz w:val="28"/>
          <w:szCs w:val="28"/>
        </w:rPr>
        <w:t xml:space="preserve"> </w:t>
      </w:r>
      <w:r w:rsidR="00A30A0E" w:rsidRPr="006E7AF2">
        <w:rPr>
          <w:rFonts w:cstheme="minorHAnsi"/>
          <w:sz w:val="28"/>
          <w:szCs w:val="28"/>
        </w:rPr>
        <w:t>‘</w:t>
      </w:r>
      <w:r w:rsidR="002D53CB" w:rsidRPr="006E7AF2">
        <w:rPr>
          <w:rFonts w:cstheme="minorHAnsi"/>
          <w:b/>
          <w:sz w:val="28"/>
          <w:szCs w:val="28"/>
        </w:rPr>
        <w:t>Substantial</w:t>
      </w:r>
      <w:r w:rsidR="00A30A0E" w:rsidRPr="006E7AF2">
        <w:rPr>
          <w:rFonts w:cstheme="minorHAnsi"/>
          <w:b/>
          <w:sz w:val="28"/>
          <w:szCs w:val="28"/>
        </w:rPr>
        <w:t>’</w:t>
      </w:r>
      <w:r w:rsidR="00866B8F">
        <w:rPr>
          <w:rStyle w:val="FootnoteReference"/>
          <w:rFonts w:cstheme="minorHAnsi"/>
          <w:b/>
          <w:sz w:val="28"/>
          <w:szCs w:val="28"/>
        </w:rPr>
        <w:footnoteReference w:id="1"/>
      </w:r>
      <w:r w:rsidRPr="006E7AF2">
        <w:rPr>
          <w:rFonts w:cstheme="minorHAnsi"/>
          <w:b/>
          <w:sz w:val="28"/>
          <w:szCs w:val="28"/>
        </w:rPr>
        <w:t xml:space="preserve"> </w:t>
      </w:r>
      <w:r w:rsidR="00866B8F" w:rsidRPr="00866B8F">
        <w:rPr>
          <w:rFonts w:cstheme="minorHAnsi"/>
          <w:bCs/>
          <w:sz w:val="28"/>
          <w:szCs w:val="28"/>
        </w:rPr>
        <w:t>(at the time of reporting)</w:t>
      </w:r>
      <w:r w:rsidR="00866B8F">
        <w:rPr>
          <w:rFonts w:cstheme="minorHAnsi"/>
          <w:sz w:val="28"/>
          <w:szCs w:val="28"/>
        </w:rPr>
        <w:t xml:space="preserve"> </w:t>
      </w:r>
      <w:r w:rsidRPr="006E7AF2">
        <w:rPr>
          <w:rFonts w:cstheme="minorHAnsi"/>
          <w:sz w:val="28"/>
          <w:szCs w:val="28"/>
        </w:rPr>
        <w:t xml:space="preserve">and this means that an attack on the UK mainland </w:t>
      </w:r>
      <w:r w:rsidRPr="006E7AF2">
        <w:rPr>
          <w:rFonts w:cstheme="minorHAnsi"/>
          <w:b/>
          <w:sz w:val="28"/>
          <w:szCs w:val="28"/>
        </w:rPr>
        <w:t>is likely</w:t>
      </w:r>
      <w:r w:rsidRPr="006E7AF2">
        <w:rPr>
          <w:rFonts w:cstheme="minorHAnsi"/>
          <w:sz w:val="28"/>
          <w:szCs w:val="28"/>
        </w:rPr>
        <w:t>.</w:t>
      </w:r>
    </w:p>
    <w:p w14:paraId="03ED7E8A" w14:textId="0DF7DCD4" w:rsidR="004C28C6" w:rsidRPr="006E7AF2" w:rsidRDefault="004C28C6" w:rsidP="004C28C6">
      <w:pPr>
        <w:jc w:val="both"/>
        <w:rPr>
          <w:rFonts w:cstheme="minorHAnsi"/>
          <w:sz w:val="28"/>
          <w:szCs w:val="28"/>
        </w:rPr>
      </w:pPr>
      <w:r w:rsidRPr="006E7AF2">
        <w:rPr>
          <w:rFonts w:cstheme="minorHAnsi"/>
          <w:sz w:val="28"/>
          <w:szCs w:val="28"/>
        </w:rPr>
        <w:t>The current national response level to</w:t>
      </w:r>
      <w:r w:rsidRPr="006E7AF2">
        <w:rPr>
          <w:rFonts w:cstheme="minorHAnsi"/>
          <w:b/>
          <w:sz w:val="28"/>
          <w:szCs w:val="28"/>
        </w:rPr>
        <w:t xml:space="preserve"> </w:t>
      </w:r>
      <w:r w:rsidR="005F3818" w:rsidRPr="006E7AF2">
        <w:rPr>
          <w:rFonts w:cstheme="minorHAnsi"/>
          <w:b/>
          <w:sz w:val="28"/>
          <w:szCs w:val="28"/>
        </w:rPr>
        <w:t>‘Substantial’</w:t>
      </w:r>
      <w:r w:rsidRPr="006E7AF2">
        <w:rPr>
          <w:rFonts w:cstheme="minorHAnsi"/>
          <w:b/>
          <w:sz w:val="28"/>
          <w:szCs w:val="28"/>
        </w:rPr>
        <w:t xml:space="preserve"> </w:t>
      </w:r>
      <w:r w:rsidRPr="006E7AF2">
        <w:rPr>
          <w:rFonts w:cstheme="minorHAnsi"/>
          <w:sz w:val="28"/>
          <w:szCs w:val="28"/>
        </w:rPr>
        <w:t>is</w:t>
      </w:r>
      <w:r w:rsidRPr="006E7AF2">
        <w:rPr>
          <w:rFonts w:cstheme="minorHAnsi"/>
          <w:b/>
          <w:sz w:val="28"/>
          <w:szCs w:val="28"/>
        </w:rPr>
        <w:t xml:space="preserve"> </w:t>
      </w:r>
      <w:r w:rsidR="00A30A0E" w:rsidRPr="006E7AF2">
        <w:rPr>
          <w:rFonts w:cstheme="minorHAnsi"/>
          <w:b/>
          <w:sz w:val="28"/>
          <w:szCs w:val="28"/>
        </w:rPr>
        <w:t>‘</w:t>
      </w:r>
      <w:r w:rsidRPr="006E7AF2">
        <w:rPr>
          <w:rFonts w:cstheme="minorHAnsi"/>
          <w:b/>
          <w:sz w:val="28"/>
          <w:szCs w:val="28"/>
        </w:rPr>
        <w:t>HEIGHTENED</w:t>
      </w:r>
      <w:r w:rsidR="00562505" w:rsidRPr="006E7AF2">
        <w:rPr>
          <w:rFonts w:cstheme="minorHAnsi"/>
          <w:b/>
          <w:sz w:val="28"/>
          <w:szCs w:val="28"/>
        </w:rPr>
        <w:t>.’</w:t>
      </w:r>
      <w:r w:rsidRPr="006E7AF2">
        <w:rPr>
          <w:rFonts w:cstheme="minorHAnsi"/>
          <w:sz w:val="28"/>
          <w:szCs w:val="28"/>
        </w:rPr>
        <w:t xml:space="preserve"> This response level states, </w:t>
      </w:r>
      <w:r w:rsidRPr="006E7AF2">
        <w:rPr>
          <w:rFonts w:cstheme="minorHAnsi"/>
          <w:b/>
          <w:bCs/>
          <w:sz w:val="28"/>
          <w:szCs w:val="28"/>
        </w:rPr>
        <w:t xml:space="preserve">‘Additional and sustained protective security measures reflecting the broad nature of the threat combined with specific business and geographic vulnerabilities and judgements on acceptable </w:t>
      </w:r>
      <w:r w:rsidR="00B82133" w:rsidRPr="006E7AF2">
        <w:rPr>
          <w:rFonts w:cstheme="minorHAnsi"/>
          <w:b/>
          <w:bCs/>
          <w:sz w:val="28"/>
          <w:szCs w:val="28"/>
        </w:rPr>
        <w:t>risk</w:t>
      </w:r>
      <w:r w:rsidR="005F3818" w:rsidRPr="006E7AF2">
        <w:rPr>
          <w:rFonts w:cstheme="minorHAnsi"/>
          <w:b/>
          <w:bCs/>
          <w:sz w:val="28"/>
          <w:szCs w:val="28"/>
        </w:rPr>
        <w:t>.’</w:t>
      </w:r>
    </w:p>
    <w:p w14:paraId="37B182B5" w14:textId="30FD63E1" w:rsidR="002D2E8E" w:rsidRPr="006E7AF2" w:rsidRDefault="00E47565" w:rsidP="004C28C6">
      <w:pPr>
        <w:jc w:val="both"/>
        <w:rPr>
          <w:rFonts w:cstheme="minorHAnsi"/>
          <w:sz w:val="28"/>
          <w:szCs w:val="28"/>
        </w:rPr>
      </w:pPr>
      <w:r w:rsidRPr="006E7AF2">
        <w:rPr>
          <w:rFonts w:cstheme="minorHAnsi"/>
          <w:sz w:val="28"/>
          <w:szCs w:val="28"/>
        </w:rPr>
        <w:t xml:space="preserve">We would like you to consider what </w:t>
      </w:r>
      <w:r w:rsidR="00FB54C7" w:rsidRPr="006E7AF2">
        <w:rPr>
          <w:rFonts w:cstheme="minorHAnsi"/>
          <w:i/>
          <w:sz w:val="28"/>
          <w:szCs w:val="28"/>
        </w:rPr>
        <w:t>‘</w:t>
      </w:r>
      <w:r w:rsidRPr="006E7AF2">
        <w:rPr>
          <w:rFonts w:cstheme="minorHAnsi"/>
          <w:i/>
          <w:sz w:val="28"/>
          <w:szCs w:val="28"/>
        </w:rPr>
        <w:t>you</w:t>
      </w:r>
      <w:r w:rsidR="00FB54C7" w:rsidRPr="006E7AF2">
        <w:rPr>
          <w:rFonts w:cstheme="minorHAnsi"/>
          <w:i/>
          <w:sz w:val="28"/>
          <w:szCs w:val="28"/>
        </w:rPr>
        <w:t>’</w:t>
      </w:r>
      <w:r w:rsidRPr="006E7AF2">
        <w:rPr>
          <w:rFonts w:cstheme="minorHAnsi"/>
          <w:sz w:val="28"/>
          <w:szCs w:val="28"/>
        </w:rPr>
        <w:t xml:space="preserve"> can do to reduce </w:t>
      </w:r>
      <w:r w:rsidR="00271722" w:rsidRPr="006E7AF2">
        <w:rPr>
          <w:rFonts w:cstheme="minorHAnsi"/>
          <w:sz w:val="28"/>
          <w:szCs w:val="28"/>
        </w:rPr>
        <w:t>your</w:t>
      </w:r>
      <w:r w:rsidRPr="006E7AF2">
        <w:rPr>
          <w:rFonts w:cstheme="minorHAnsi"/>
          <w:sz w:val="28"/>
          <w:szCs w:val="28"/>
        </w:rPr>
        <w:t xml:space="preserve"> risk</w:t>
      </w:r>
      <w:r w:rsidR="00271722" w:rsidRPr="006E7AF2">
        <w:rPr>
          <w:rFonts w:cstheme="minorHAnsi"/>
          <w:sz w:val="28"/>
          <w:szCs w:val="28"/>
        </w:rPr>
        <w:t xml:space="preserve"> and mitigate</w:t>
      </w:r>
      <w:r w:rsidRPr="006E7AF2">
        <w:rPr>
          <w:rFonts w:cstheme="minorHAnsi"/>
          <w:sz w:val="28"/>
          <w:szCs w:val="28"/>
        </w:rPr>
        <w:t xml:space="preserve"> against the impact of such an attack.</w:t>
      </w:r>
      <w:r w:rsidR="00736010" w:rsidRPr="006E7AF2">
        <w:rPr>
          <w:rFonts w:cstheme="minorHAnsi"/>
          <w:sz w:val="28"/>
          <w:szCs w:val="28"/>
        </w:rPr>
        <w:t xml:space="preserve"> H</w:t>
      </w:r>
      <w:r w:rsidRPr="006E7AF2">
        <w:rPr>
          <w:rFonts w:cstheme="minorHAnsi"/>
          <w:sz w:val="28"/>
          <w:szCs w:val="28"/>
        </w:rPr>
        <w:t xml:space="preserve">aving </w:t>
      </w:r>
      <w:r w:rsidR="00736010" w:rsidRPr="006E7AF2">
        <w:rPr>
          <w:rFonts w:cstheme="minorHAnsi"/>
          <w:sz w:val="28"/>
          <w:szCs w:val="28"/>
        </w:rPr>
        <w:t>effective planning in place</w:t>
      </w:r>
      <w:r w:rsidRPr="006E7AF2">
        <w:rPr>
          <w:rFonts w:cstheme="minorHAnsi"/>
          <w:sz w:val="28"/>
          <w:szCs w:val="28"/>
        </w:rPr>
        <w:t xml:space="preserve"> can </w:t>
      </w:r>
      <w:r w:rsidR="00271722" w:rsidRPr="006E7AF2">
        <w:rPr>
          <w:rFonts w:cstheme="minorHAnsi"/>
          <w:sz w:val="28"/>
          <w:szCs w:val="28"/>
        </w:rPr>
        <w:t xml:space="preserve">greatly </w:t>
      </w:r>
      <w:r w:rsidRPr="006E7AF2">
        <w:rPr>
          <w:rFonts w:cstheme="minorHAnsi"/>
          <w:sz w:val="28"/>
          <w:szCs w:val="28"/>
        </w:rPr>
        <w:t>reduce</w:t>
      </w:r>
      <w:r w:rsidR="00271722" w:rsidRPr="006E7AF2">
        <w:rPr>
          <w:rFonts w:cstheme="minorHAnsi"/>
          <w:sz w:val="28"/>
          <w:szCs w:val="28"/>
        </w:rPr>
        <w:t xml:space="preserve"> the likelihood of an attack.</w:t>
      </w:r>
      <w:r w:rsidRPr="006E7AF2">
        <w:rPr>
          <w:rFonts w:cstheme="minorHAnsi"/>
          <w:sz w:val="28"/>
          <w:szCs w:val="28"/>
        </w:rPr>
        <w:t xml:space="preserve"> </w:t>
      </w:r>
    </w:p>
    <w:p w14:paraId="2B25B017" w14:textId="77777777" w:rsidR="00371931" w:rsidRPr="006E7AF2" w:rsidRDefault="00E9297D" w:rsidP="004C28C6">
      <w:pPr>
        <w:jc w:val="both"/>
        <w:rPr>
          <w:rFonts w:cstheme="minorHAnsi"/>
          <w:sz w:val="28"/>
          <w:szCs w:val="28"/>
        </w:rPr>
      </w:pPr>
      <w:r w:rsidRPr="006E7AF2">
        <w:rPr>
          <w:rFonts w:cstheme="minorHAnsi"/>
          <w:sz w:val="28"/>
          <w:szCs w:val="28"/>
        </w:rPr>
        <w:t xml:space="preserve">You may be familiar with putting together a plan for your event and will know how to address many of the requirements around </w:t>
      </w:r>
      <w:r w:rsidR="00E7564C" w:rsidRPr="006E7AF2">
        <w:rPr>
          <w:rFonts w:cstheme="minorHAnsi"/>
          <w:sz w:val="28"/>
          <w:szCs w:val="28"/>
        </w:rPr>
        <w:t>safety,</w:t>
      </w:r>
      <w:r w:rsidRPr="006E7AF2">
        <w:rPr>
          <w:rFonts w:cstheme="minorHAnsi"/>
          <w:sz w:val="28"/>
          <w:szCs w:val="28"/>
        </w:rPr>
        <w:t xml:space="preserve"> but you may not be so familiar with security issues and terrorism in particular. </w:t>
      </w:r>
    </w:p>
    <w:p w14:paraId="6D240405" w14:textId="6929448A" w:rsidR="00562505" w:rsidRPr="006E7AF2" w:rsidRDefault="00E9297D" w:rsidP="004C28C6">
      <w:pPr>
        <w:jc w:val="both"/>
        <w:rPr>
          <w:rFonts w:cstheme="minorHAnsi"/>
          <w:sz w:val="28"/>
          <w:szCs w:val="28"/>
        </w:rPr>
      </w:pPr>
      <w:r w:rsidRPr="006E7AF2">
        <w:rPr>
          <w:rFonts w:cstheme="minorHAnsi"/>
          <w:sz w:val="28"/>
          <w:szCs w:val="28"/>
        </w:rPr>
        <w:t>Here are some of the things we would like you to consider when putting your plan together, this is not an exhaustive list and at the end of this document we have signposted you to websites where more information can be obtained.</w:t>
      </w:r>
    </w:p>
    <w:p w14:paraId="0BE88854" w14:textId="77777777" w:rsidR="004B1A62" w:rsidRPr="006E7AF2" w:rsidRDefault="004B1A62" w:rsidP="004C28C6">
      <w:pPr>
        <w:jc w:val="both"/>
        <w:rPr>
          <w:rFonts w:cstheme="minorHAnsi"/>
          <w:sz w:val="28"/>
          <w:szCs w:val="28"/>
        </w:rPr>
      </w:pPr>
    </w:p>
    <w:p w14:paraId="373DB786" w14:textId="77777777" w:rsidR="00E544ED" w:rsidRPr="006E7AF2" w:rsidRDefault="00E544ED" w:rsidP="004C28C6">
      <w:pPr>
        <w:jc w:val="both"/>
        <w:rPr>
          <w:rFonts w:cstheme="minorHAnsi"/>
          <w:sz w:val="28"/>
          <w:szCs w:val="28"/>
        </w:rPr>
      </w:pPr>
    </w:p>
    <w:p w14:paraId="3E23716D" w14:textId="77777777" w:rsidR="00562505" w:rsidRPr="006E7AF2" w:rsidRDefault="00562505" w:rsidP="004C28C6">
      <w:pPr>
        <w:jc w:val="both"/>
        <w:rPr>
          <w:rFonts w:cstheme="minorHAnsi"/>
          <w:sz w:val="28"/>
          <w:szCs w:val="28"/>
        </w:rPr>
      </w:pPr>
    </w:p>
    <w:p w14:paraId="6CBC7DE7" w14:textId="3179EA15" w:rsidR="00F34D65" w:rsidRPr="006E7AF2" w:rsidRDefault="00E9297D" w:rsidP="004C28C6">
      <w:pPr>
        <w:jc w:val="both"/>
        <w:rPr>
          <w:rFonts w:cstheme="minorHAnsi"/>
          <w:sz w:val="28"/>
          <w:szCs w:val="28"/>
        </w:rPr>
      </w:pPr>
      <w:r w:rsidRPr="006E7AF2">
        <w:rPr>
          <w:rFonts w:cstheme="minorHAnsi"/>
          <w:b/>
          <w:sz w:val="28"/>
          <w:szCs w:val="28"/>
        </w:rPr>
        <w:lastRenderedPageBreak/>
        <w:t>Security Planning</w:t>
      </w:r>
    </w:p>
    <w:p w14:paraId="16370194" w14:textId="41D5B0FC" w:rsidR="00F34D65" w:rsidRPr="006E7AF2" w:rsidRDefault="00F34D65" w:rsidP="004C28C6">
      <w:pPr>
        <w:jc w:val="both"/>
        <w:rPr>
          <w:rFonts w:cstheme="minorHAnsi"/>
          <w:sz w:val="28"/>
          <w:szCs w:val="28"/>
        </w:rPr>
      </w:pPr>
      <w:r w:rsidRPr="006E7AF2">
        <w:rPr>
          <w:rFonts w:cstheme="minorHAnsi"/>
          <w:sz w:val="28"/>
          <w:szCs w:val="28"/>
        </w:rPr>
        <w:t>We would encourage you to produce a security plan addressing the terrorism threat which should take account of attack methodology and your vulnerabilities. Key issues for inclusions would be</w:t>
      </w:r>
      <w:r w:rsidR="00546C26" w:rsidRPr="006E7AF2">
        <w:rPr>
          <w:rFonts w:cstheme="minorHAnsi"/>
          <w:sz w:val="28"/>
          <w:szCs w:val="28"/>
        </w:rPr>
        <w:t>:</w:t>
      </w:r>
    </w:p>
    <w:p w14:paraId="57444B94" w14:textId="0ADAE8CC" w:rsidR="00B810CA" w:rsidRPr="006E7AF2" w:rsidRDefault="00F34D65" w:rsidP="004C28C6">
      <w:pPr>
        <w:pStyle w:val="ListParagraph"/>
        <w:numPr>
          <w:ilvl w:val="0"/>
          <w:numId w:val="2"/>
        </w:numPr>
        <w:jc w:val="both"/>
        <w:rPr>
          <w:rFonts w:cstheme="minorHAnsi"/>
          <w:sz w:val="28"/>
          <w:szCs w:val="28"/>
        </w:rPr>
      </w:pPr>
      <w:r w:rsidRPr="006E7AF2">
        <w:rPr>
          <w:rFonts w:cstheme="minorHAnsi"/>
          <w:sz w:val="28"/>
          <w:szCs w:val="28"/>
        </w:rPr>
        <w:t>Before the event, how will you advertise it, be careful not to give too much information out that might assist a terrori</w:t>
      </w:r>
      <w:r w:rsidR="00B810CA" w:rsidRPr="006E7AF2">
        <w:rPr>
          <w:rFonts w:cstheme="minorHAnsi"/>
          <w:sz w:val="28"/>
          <w:szCs w:val="28"/>
        </w:rPr>
        <w:t>s</w:t>
      </w:r>
      <w:r w:rsidRPr="006E7AF2">
        <w:rPr>
          <w:rFonts w:cstheme="minorHAnsi"/>
          <w:sz w:val="28"/>
          <w:szCs w:val="28"/>
        </w:rPr>
        <w:t>t</w:t>
      </w:r>
      <w:r w:rsidR="00B810CA" w:rsidRPr="006E7AF2">
        <w:rPr>
          <w:rFonts w:cstheme="minorHAnsi"/>
          <w:sz w:val="28"/>
          <w:szCs w:val="28"/>
        </w:rPr>
        <w:t xml:space="preserve"> in planning an attack.</w:t>
      </w:r>
      <w:r w:rsidR="003A18A4" w:rsidRPr="006E7AF2">
        <w:rPr>
          <w:rFonts w:cstheme="minorHAnsi"/>
          <w:sz w:val="28"/>
          <w:szCs w:val="28"/>
        </w:rPr>
        <w:t xml:space="preserve"> </w:t>
      </w:r>
      <w:r w:rsidR="00B810CA" w:rsidRPr="006E7AF2">
        <w:rPr>
          <w:rFonts w:cstheme="minorHAnsi"/>
          <w:sz w:val="28"/>
          <w:szCs w:val="28"/>
        </w:rPr>
        <w:t>Consider what can be included to deter this, we call this deterrence communications.</w:t>
      </w:r>
      <w:r w:rsidR="003507D4">
        <w:rPr>
          <w:rFonts w:cstheme="minorHAnsi"/>
          <w:color w:val="FF0000"/>
          <w:sz w:val="28"/>
          <w:szCs w:val="28"/>
        </w:rPr>
        <w:t xml:space="preserve"> </w:t>
      </w:r>
      <w:hyperlink r:id="rId10" w:history="1">
        <w:r w:rsidR="000E6306" w:rsidRPr="006E7AF2">
          <w:rPr>
            <w:rFonts w:cstheme="minorHAnsi"/>
            <w:color w:val="0070C0"/>
            <w:sz w:val="28"/>
            <w:szCs w:val="28"/>
            <w:u w:val="single"/>
          </w:rPr>
          <w:t>Security-Minded Communications guidance | NPSA</w:t>
        </w:r>
      </w:hyperlink>
    </w:p>
    <w:p w14:paraId="72144B2C" w14:textId="67A2074C" w:rsidR="0052430C" w:rsidRPr="006E7AF2" w:rsidRDefault="0052430C" w:rsidP="004C28C6">
      <w:pPr>
        <w:pStyle w:val="ListParagraph"/>
        <w:numPr>
          <w:ilvl w:val="0"/>
          <w:numId w:val="2"/>
        </w:numPr>
        <w:jc w:val="both"/>
        <w:rPr>
          <w:rFonts w:cstheme="minorHAnsi"/>
          <w:sz w:val="28"/>
          <w:szCs w:val="28"/>
        </w:rPr>
      </w:pPr>
      <w:r w:rsidRPr="006E7AF2">
        <w:rPr>
          <w:rFonts w:cstheme="minorHAnsi"/>
          <w:sz w:val="28"/>
          <w:szCs w:val="28"/>
        </w:rPr>
        <w:t>Your site itself, starting from the approach, the perimeter to inside where the event is taking place. What is the risk and what ca</w:t>
      </w:r>
      <w:r w:rsidR="00546C26" w:rsidRPr="006E7AF2">
        <w:rPr>
          <w:rFonts w:cstheme="minorHAnsi"/>
          <w:sz w:val="28"/>
          <w:szCs w:val="28"/>
        </w:rPr>
        <w:t xml:space="preserve">n you do to mitigate against it? </w:t>
      </w:r>
      <w:r w:rsidR="0059025B" w:rsidRPr="006E7AF2">
        <w:rPr>
          <w:rFonts w:cstheme="minorHAnsi"/>
          <w:sz w:val="28"/>
          <w:szCs w:val="28"/>
        </w:rPr>
        <w:t xml:space="preserve"> </w:t>
      </w:r>
      <w:hyperlink r:id="rId11" w:history="1">
        <w:r w:rsidR="0059025B" w:rsidRPr="006E7AF2">
          <w:rPr>
            <w:rFonts w:cstheme="minorHAnsi"/>
            <w:color w:val="0070C0"/>
            <w:sz w:val="28"/>
            <w:szCs w:val="28"/>
            <w:u w:val="single"/>
          </w:rPr>
          <w:t>Protecting Your Assets | NPSA</w:t>
        </w:r>
      </w:hyperlink>
    </w:p>
    <w:p w14:paraId="7F460D8F" w14:textId="1D6E3113" w:rsidR="00266C08" w:rsidRPr="006E7AF2" w:rsidRDefault="0052430C" w:rsidP="004C28C6">
      <w:pPr>
        <w:pStyle w:val="ListParagraph"/>
        <w:numPr>
          <w:ilvl w:val="0"/>
          <w:numId w:val="2"/>
        </w:numPr>
        <w:jc w:val="both"/>
        <w:rPr>
          <w:rFonts w:cstheme="minorHAnsi"/>
          <w:sz w:val="28"/>
          <w:szCs w:val="28"/>
        </w:rPr>
      </w:pPr>
      <w:r w:rsidRPr="006E7AF2">
        <w:rPr>
          <w:rFonts w:cstheme="minorHAnsi"/>
          <w:sz w:val="28"/>
          <w:szCs w:val="28"/>
        </w:rPr>
        <w:t>Communications.</w:t>
      </w:r>
      <w:r w:rsidR="00FB54C7" w:rsidRPr="006E7AF2">
        <w:rPr>
          <w:rFonts w:cstheme="minorHAnsi"/>
          <w:sz w:val="28"/>
          <w:szCs w:val="28"/>
        </w:rPr>
        <w:t xml:space="preserve"> Key to managing any incident, are yours </w:t>
      </w:r>
      <w:r w:rsidR="001218E1" w:rsidRPr="006E7AF2">
        <w:rPr>
          <w:rFonts w:cstheme="minorHAnsi"/>
          <w:sz w:val="28"/>
          <w:szCs w:val="28"/>
        </w:rPr>
        <w:t>‘</w:t>
      </w:r>
      <w:r w:rsidR="00FB54C7" w:rsidRPr="006E7AF2">
        <w:rPr>
          <w:rFonts w:cstheme="minorHAnsi"/>
          <w:sz w:val="28"/>
          <w:szCs w:val="28"/>
        </w:rPr>
        <w:t>fit for purpose</w:t>
      </w:r>
      <w:r w:rsidR="00546C26" w:rsidRPr="006E7AF2">
        <w:rPr>
          <w:rFonts w:cstheme="minorHAnsi"/>
          <w:sz w:val="28"/>
          <w:szCs w:val="28"/>
        </w:rPr>
        <w:t xml:space="preserve">? </w:t>
      </w:r>
      <w:r w:rsidR="005F3818" w:rsidRPr="006E7AF2">
        <w:rPr>
          <w:rFonts w:cstheme="minorHAnsi"/>
          <w:sz w:val="28"/>
          <w:szCs w:val="28"/>
        </w:rPr>
        <w:t>It is</w:t>
      </w:r>
      <w:r w:rsidR="00FB54C7" w:rsidRPr="006E7AF2">
        <w:rPr>
          <w:rFonts w:cstheme="minorHAnsi"/>
          <w:sz w:val="28"/>
          <w:szCs w:val="28"/>
        </w:rPr>
        <w:t xml:space="preserve"> not just about how you communicate with your staff but also the public</w:t>
      </w:r>
      <w:r w:rsidR="00562505" w:rsidRPr="006E7AF2">
        <w:rPr>
          <w:rFonts w:cstheme="minorHAnsi"/>
          <w:sz w:val="28"/>
          <w:szCs w:val="28"/>
        </w:rPr>
        <w:t>.</w:t>
      </w:r>
      <w:r w:rsidR="00562505" w:rsidRPr="006E7AF2">
        <w:rPr>
          <w:rFonts w:cstheme="minorHAnsi"/>
          <w:color w:val="0070C0"/>
          <w:sz w:val="28"/>
          <w:szCs w:val="28"/>
        </w:rPr>
        <w:t xml:space="preserve"> </w:t>
      </w:r>
      <w:hyperlink r:id="rId12" w:history="1">
        <w:r w:rsidR="000E6306" w:rsidRPr="006E7AF2">
          <w:rPr>
            <w:rFonts w:cstheme="minorHAnsi"/>
            <w:color w:val="0070C0"/>
            <w:sz w:val="28"/>
            <w:szCs w:val="28"/>
            <w:u w:val="single"/>
          </w:rPr>
          <w:t>Communication | ProtectUK</w:t>
        </w:r>
      </w:hyperlink>
    </w:p>
    <w:p w14:paraId="4FA17395" w14:textId="5A00D3E3" w:rsidR="00F46E17" w:rsidRPr="006E7AF2" w:rsidRDefault="00433990" w:rsidP="00F46E17">
      <w:pPr>
        <w:pStyle w:val="ListParagraph"/>
        <w:numPr>
          <w:ilvl w:val="0"/>
          <w:numId w:val="2"/>
        </w:numPr>
        <w:jc w:val="both"/>
        <w:rPr>
          <w:rFonts w:cstheme="minorHAnsi"/>
          <w:sz w:val="28"/>
          <w:szCs w:val="28"/>
        </w:rPr>
      </w:pPr>
      <w:r w:rsidRPr="006E7AF2">
        <w:rPr>
          <w:rFonts w:cstheme="minorHAnsi"/>
          <w:sz w:val="28"/>
          <w:szCs w:val="28"/>
        </w:rPr>
        <w:t>Staff training</w:t>
      </w:r>
      <w:r w:rsidR="002D2E8E" w:rsidRPr="006E7AF2">
        <w:rPr>
          <w:rFonts w:cstheme="minorHAnsi"/>
          <w:sz w:val="28"/>
          <w:szCs w:val="28"/>
        </w:rPr>
        <w:t xml:space="preserve"> </w:t>
      </w:r>
      <w:r w:rsidRPr="006E7AF2">
        <w:rPr>
          <w:rFonts w:cstheme="minorHAnsi"/>
          <w:sz w:val="28"/>
          <w:szCs w:val="28"/>
        </w:rPr>
        <w:t>for both paid and volunteers.</w:t>
      </w:r>
      <w:r w:rsidR="00FB54C7" w:rsidRPr="006E7AF2">
        <w:rPr>
          <w:rFonts w:cstheme="minorHAnsi"/>
          <w:sz w:val="28"/>
          <w:szCs w:val="28"/>
        </w:rPr>
        <w:t xml:space="preserve"> There is some excellent free online training to raise awareness and to empower your staff.</w:t>
      </w:r>
      <w:r w:rsidR="00BE31AA" w:rsidRPr="006E7AF2">
        <w:rPr>
          <w:rFonts w:cstheme="minorHAnsi"/>
          <w:sz w:val="28"/>
          <w:szCs w:val="28"/>
        </w:rPr>
        <w:t xml:space="preserve"> </w:t>
      </w:r>
      <w:r w:rsidR="001218E1" w:rsidRPr="006E7AF2">
        <w:rPr>
          <w:rFonts w:cstheme="minorHAnsi"/>
          <w:sz w:val="28"/>
          <w:szCs w:val="28"/>
        </w:rPr>
        <w:t>To</w:t>
      </w:r>
      <w:r w:rsidR="00BE31AA" w:rsidRPr="006E7AF2">
        <w:rPr>
          <w:rFonts w:cstheme="minorHAnsi"/>
          <w:sz w:val="28"/>
          <w:szCs w:val="28"/>
        </w:rPr>
        <w:t xml:space="preserve"> </w:t>
      </w:r>
      <w:r w:rsidR="001218E1" w:rsidRPr="006E7AF2">
        <w:rPr>
          <w:rFonts w:cstheme="minorHAnsi"/>
          <w:sz w:val="28"/>
          <w:szCs w:val="28"/>
        </w:rPr>
        <w:t>register for online training go to</w:t>
      </w:r>
      <w:r w:rsidR="00F46E17" w:rsidRPr="006E7AF2">
        <w:rPr>
          <w:rFonts w:cstheme="minorHAnsi"/>
          <w:sz w:val="28"/>
          <w:szCs w:val="28"/>
        </w:rPr>
        <w:t>:</w:t>
      </w:r>
    </w:p>
    <w:p w14:paraId="6D867E24" w14:textId="3C370FBD" w:rsidR="004C28C6" w:rsidRPr="006E7AF2" w:rsidRDefault="00F46E17" w:rsidP="00F46E17">
      <w:pPr>
        <w:pStyle w:val="ListParagraph"/>
        <w:numPr>
          <w:ilvl w:val="0"/>
          <w:numId w:val="6"/>
        </w:numPr>
        <w:jc w:val="both"/>
        <w:rPr>
          <w:rFonts w:cstheme="minorHAnsi"/>
          <w:color w:val="0070C0"/>
          <w:sz w:val="28"/>
          <w:szCs w:val="28"/>
        </w:rPr>
      </w:pPr>
      <w:r w:rsidRPr="005976E4">
        <w:rPr>
          <w:rFonts w:cstheme="minorHAnsi"/>
          <w:sz w:val="28"/>
          <w:szCs w:val="28"/>
        </w:rPr>
        <w:t xml:space="preserve">ACT E-learn - </w:t>
      </w:r>
      <w:hyperlink r:id="rId13" w:history="1">
        <w:r w:rsidRPr="006E7AF2">
          <w:rPr>
            <w:rStyle w:val="Hyperlink"/>
            <w:rFonts w:cstheme="minorHAnsi"/>
            <w:color w:val="0070C0"/>
            <w:sz w:val="28"/>
            <w:szCs w:val="28"/>
          </w:rPr>
          <w:t>ct.highfieldelearning.com/</w:t>
        </w:r>
      </w:hyperlink>
    </w:p>
    <w:p w14:paraId="3E873832" w14:textId="77777777" w:rsidR="002E1ADE" w:rsidRDefault="00F46E17" w:rsidP="002E1ADE">
      <w:pPr>
        <w:pStyle w:val="ListParagraph"/>
        <w:numPr>
          <w:ilvl w:val="0"/>
          <w:numId w:val="6"/>
        </w:numPr>
        <w:jc w:val="both"/>
        <w:rPr>
          <w:rFonts w:cstheme="minorHAnsi"/>
          <w:color w:val="0070C0"/>
          <w:sz w:val="28"/>
          <w:szCs w:val="28"/>
        </w:rPr>
      </w:pPr>
      <w:r w:rsidRPr="005976E4">
        <w:rPr>
          <w:rFonts w:cstheme="minorHAnsi"/>
          <w:sz w:val="28"/>
          <w:szCs w:val="28"/>
        </w:rPr>
        <w:t xml:space="preserve">SCaN E-learn - </w:t>
      </w:r>
      <w:hyperlink r:id="rId14" w:history="1">
        <w:r w:rsidRPr="006E7AF2">
          <w:rPr>
            <w:rFonts w:cstheme="minorHAnsi"/>
            <w:color w:val="0070C0"/>
            <w:sz w:val="28"/>
            <w:szCs w:val="28"/>
            <w:u w:val="single"/>
          </w:rPr>
          <w:t>scan.highfieldelearning.com</w:t>
        </w:r>
      </w:hyperlink>
      <w:r w:rsidRPr="006E7AF2">
        <w:rPr>
          <w:rFonts w:cstheme="minorHAnsi"/>
          <w:color w:val="0070C0"/>
          <w:sz w:val="28"/>
          <w:szCs w:val="28"/>
        </w:rPr>
        <w:t xml:space="preserve"> </w:t>
      </w:r>
    </w:p>
    <w:p w14:paraId="7B860782" w14:textId="45EBE072" w:rsidR="00866B8F" w:rsidRPr="006E7AF2" w:rsidRDefault="00866B8F" w:rsidP="002E1ADE">
      <w:pPr>
        <w:pStyle w:val="ListParagraph"/>
        <w:numPr>
          <w:ilvl w:val="0"/>
          <w:numId w:val="6"/>
        </w:numPr>
        <w:jc w:val="both"/>
        <w:rPr>
          <w:rFonts w:cstheme="minorHAnsi"/>
          <w:color w:val="0070C0"/>
          <w:sz w:val="28"/>
          <w:szCs w:val="28"/>
        </w:rPr>
      </w:pPr>
      <w:r>
        <w:rPr>
          <w:rFonts w:cstheme="minorHAnsi"/>
          <w:sz w:val="28"/>
          <w:szCs w:val="28"/>
        </w:rPr>
        <w:t xml:space="preserve">SCaN E-learn for Line Managers - </w:t>
      </w:r>
      <w:hyperlink r:id="rId15" w:history="1">
        <w:r w:rsidRPr="00866B8F">
          <w:rPr>
            <w:rStyle w:val="Hyperlink"/>
            <w:rFonts w:cstheme="minorHAnsi"/>
            <w:sz w:val="28"/>
            <w:szCs w:val="28"/>
          </w:rPr>
          <w:t>scan.highfieldelearning.com</w:t>
        </w:r>
      </w:hyperlink>
    </w:p>
    <w:p w14:paraId="0FF46266" w14:textId="446B70B8" w:rsidR="00830FF5" w:rsidRPr="006E7AF2" w:rsidRDefault="00830FF5" w:rsidP="002E1ADE">
      <w:pPr>
        <w:pStyle w:val="ListParagraph"/>
        <w:numPr>
          <w:ilvl w:val="0"/>
          <w:numId w:val="2"/>
        </w:numPr>
        <w:jc w:val="both"/>
        <w:rPr>
          <w:rFonts w:cstheme="minorHAnsi"/>
          <w:color w:val="0070C0"/>
          <w:sz w:val="28"/>
          <w:szCs w:val="28"/>
        </w:rPr>
      </w:pPr>
      <w:r w:rsidRPr="006E7AF2">
        <w:rPr>
          <w:rFonts w:cstheme="minorHAnsi"/>
          <w:color w:val="000000" w:themeColor="text1"/>
          <w:sz w:val="28"/>
          <w:szCs w:val="28"/>
        </w:rPr>
        <w:t xml:space="preserve">Ensure your </w:t>
      </w:r>
      <w:r w:rsidRPr="006E7AF2">
        <w:rPr>
          <w:rFonts w:cstheme="minorHAnsi"/>
          <w:sz w:val="28"/>
          <w:szCs w:val="28"/>
        </w:rPr>
        <w:t>staff have First Aid Training and have sufficient First Aid Kits available and distributed across the site</w:t>
      </w:r>
      <w:r w:rsidR="0059025B" w:rsidRPr="006E7AF2">
        <w:rPr>
          <w:rFonts w:cstheme="minorHAnsi"/>
          <w:sz w:val="28"/>
          <w:szCs w:val="28"/>
        </w:rPr>
        <w:t xml:space="preserve">. </w:t>
      </w:r>
      <w:r w:rsidRPr="006E7AF2">
        <w:rPr>
          <w:rFonts w:cstheme="minorHAnsi"/>
          <w:sz w:val="28"/>
          <w:szCs w:val="28"/>
        </w:rPr>
        <w:t>Consider</w:t>
      </w:r>
      <w:r w:rsidR="0059025B" w:rsidRPr="006E7AF2">
        <w:rPr>
          <w:rFonts w:cstheme="minorHAnsi"/>
          <w:sz w:val="28"/>
          <w:szCs w:val="28"/>
        </w:rPr>
        <w:t xml:space="preserve"> Public Access Trauma Kits (PAcT). </w:t>
      </w:r>
      <w:hyperlink r:id="rId16" w:history="1">
        <w:r w:rsidR="0059025B" w:rsidRPr="006E7AF2">
          <w:rPr>
            <w:rFonts w:cstheme="minorHAnsi"/>
            <w:color w:val="0070C0"/>
            <w:sz w:val="28"/>
            <w:szCs w:val="28"/>
            <w:u w:val="single"/>
          </w:rPr>
          <w:t>PAcT First aid kits | ProtectUK</w:t>
        </w:r>
      </w:hyperlink>
    </w:p>
    <w:p w14:paraId="20B31FB1" w14:textId="71B1D062" w:rsidR="002E1ADE" w:rsidRPr="006E7AF2" w:rsidRDefault="002E1ADE" w:rsidP="00830FF5">
      <w:pPr>
        <w:pStyle w:val="ListParagraph"/>
        <w:numPr>
          <w:ilvl w:val="0"/>
          <w:numId w:val="2"/>
        </w:numPr>
        <w:jc w:val="both"/>
        <w:rPr>
          <w:rFonts w:cstheme="minorHAnsi"/>
          <w:color w:val="000000" w:themeColor="text1"/>
          <w:sz w:val="28"/>
          <w:szCs w:val="28"/>
        </w:rPr>
      </w:pPr>
      <w:r w:rsidRPr="006E7AF2">
        <w:rPr>
          <w:rFonts w:cstheme="minorHAnsi"/>
          <w:color w:val="000000" w:themeColor="text1"/>
          <w:sz w:val="28"/>
          <w:szCs w:val="28"/>
        </w:rPr>
        <w:t xml:space="preserve">Make yourself familiar with The Purple Guide. </w:t>
      </w:r>
      <w:r w:rsidR="00FD5DC7" w:rsidRPr="006E7AF2">
        <w:rPr>
          <w:rFonts w:cstheme="minorHAnsi"/>
          <w:color w:val="000000" w:themeColor="text1"/>
          <w:sz w:val="28"/>
          <w:szCs w:val="28"/>
        </w:rPr>
        <w:t xml:space="preserve">Within the </w:t>
      </w:r>
      <w:r w:rsidR="00D550C3">
        <w:rPr>
          <w:rFonts w:cstheme="minorHAnsi"/>
          <w:color w:val="000000" w:themeColor="text1"/>
          <w:sz w:val="28"/>
          <w:szCs w:val="28"/>
        </w:rPr>
        <w:t>G</w:t>
      </w:r>
      <w:r w:rsidR="00FD5DC7" w:rsidRPr="006E7AF2">
        <w:rPr>
          <w:rFonts w:cstheme="minorHAnsi"/>
          <w:color w:val="000000" w:themeColor="text1"/>
          <w:sz w:val="28"/>
          <w:szCs w:val="28"/>
        </w:rPr>
        <w:t>uide is a section on keeping events safe and less attractive to terrorists</w:t>
      </w:r>
      <w:r w:rsidRPr="006E7AF2">
        <w:rPr>
          <w:rFonts w:cstheme="minorHAnsi"/>
          <w:color w:val="000000" w:themeColor="text1"/>
          <w:sz w:val="28"/>
          <w:szCs w:val="28"/>
        </w:rPr>
        <w:t xml:space="preserve">. </w:t>
      </w:r>
      <w:hyperlink r:id="rId17" w:history="1">
        <w:r w:rsidRPr="006E7AF2">
          <w:rPr>
            <w:rFonts w:cstheme="minorHAnsi"/>
            <w:color w:val="0070C0"/>
            <w:sz w:val="28"/>
            <w:szCs w:val="28"/>
            <w:u w:val="single"/>
          </w:rPr>
          <w:t>Purple Guide for the Events industry | ProtectUK</w:t>
        </w:r>
      </w:hyperlink>
    </w:p>
    <w:p w14:paraId="583B77B6" w14:textId="1270F155" w:rsidR="00117895" w:rsidRDefault="00A94FB4" w:rsidP="004C28C6">
      <w:pPr>
        <w:jc w:val="both"/>
        <w:rPr>
          <w:rFonts w:cstheme="minorHAnsi"/>
          <w:sz w:val="28"/>
          <w:szCs w:val="28"/>
        </w:rPr>
      </w:pPr>
      <w:r w:rsidRPr="00A94FB4">
        <w:rPr>
          <w:rFonts w:cstheme="minorHAnsi"/>
          <w:iCs/>
          <w:sz w:val="28"/>
          <w:szCs w:val="28"/>
        </w:rPr>
        <w:t>Hartlepool Borough</w:t>
      </w:r>
      <w:r w:rsidR="00866B8F">
        <w:rPr>
          <w:rFonts w:cstheme="minorHAnsi"/>
          <w:sz w:val="28"/>
          <w:szCs w:val="28"/>
        </w:rPr>
        <w:t xml:space="preserve"> </w:t>
      </w:r>
      <w:r w:rsidR="00F3792C" w:rsidRPr="006E7AF2">
        <w:rPr>
          <w:rFonts w:cstheme="minorHAnsi"/>
          <w:sz w:val="28"/>
          <w:szCs w:val="28"/>
        </w:rPr>
        <w:t>Council</w:t>
      </w:r>
      <w:r w:rsidR="00FB54C7" w:rsidRPr="006E7AF2">
        <w:rPr>
          <w:rFonts w:cstheme="minorHAnsi"/>
          <w:sz w:val="28"/>
          <w:szCs w:val="28"/>
        </w:rPr>
        <w:t xml:space="preserve"> Safety Advisory Group strongly recommend planning for a terrorist incident and may ask you for details of your security plan when considering your application.</w:t>
      </w:r>
      <w:r w:rsidR="00C15218" w:rsidRPr="006E7AF2">
        <w:rPr>
          <w:rFonts w:cstheme="minorHAnsi"/>
          <w:sz w:val="28"/>
          <w:szCs w:val="28"/>
        </w:rPr>
        <w:t xml:space="preserve"> </w:t>
      </w:r>
      <w:r w:rsidR="006B3800" w:rsidRPr="006E7AF2">
        <w:rPr>
          <w:rFonts w:cstheme="minorHAnsi"/>
          <w:sz w:val="28"/>
          <w:szCs w:val="28"/>
        </w:rPr>
        <w:t>Examples of how to complete such a plan can be found on</w:t>
      </w:r>
      <w:r w:rsidR="006E7AF2">
        <w:rPr>
          <w:rFonts w:cstheme="minorHAnsi"/>
          <w:sz w:val="28"/>
          <w:szCs w:val="28"/>
        </w:rPr>
        <w:t xml:space="preserve"> </w:t>
      </w:r>
      <w:hyperlink r:id="rId18" w:history="1">
        <w:r w:rsidR="006E7AF2" w:rsidRPr="006E7AF2">
          <w:rPr>
            <w:color w:val="0070C0"/>
            <w:sz w:val="28"/>
            <w:szCs w:val="28"/>
            <w:u w:val="single"/>
          </w:rPr>
          <w:t>ProtectUK | Home</w:t>
        </w:r>
      </w:hyperlink>
      <w:r w:rsidR="006E7AF2">
        <w:rPr>
          <w:rFonts w:cstheme="minorHAnsi"/>
          <w:sz w:val="28"/>
          <w:szCs w:val="28"/>
        </w:rPr>
        <w:t xml:space="preserve">. </w:t>
      </w:r>
    </w:p>
    <w:p w14:paraId="3F39AEED" w14:textId="77777777" w:rsidR="00F71DB7" w:rsidRPr="006E7AF2" w:rsidRDefault="00F71DB7" w:rsidP="00F71DB7">
      <w:pPr>
        <w:jc w:val="both"/>
        <w:rPr>
          <w:rFonts w:cstheme="minorHAnsi"/>
          <w:sz w:val="28"/>
          <w:szCs w:val="28"/>
        </w:rPr>
      </w:pPr>
      <w:r w:rsidRPr="006E7AF2">
        <w:rPr>
          <w:rFonts w:cstheme="minorHAnsi"/>
          <w:sz w:val="28"/>
          <w:szCs w:val="28"/>
        </w:rPr>
        <w:t xml:space="preserve">We recommend you consider a risk assessment for the event to address the terrorism threat. A template for such an assessment can be found </w:t>
      </w:r>
      <w:r>
        <w:rPr>
          <w:rFonts w:cstheme="minorHAnsi"/>
          <w:sz w:val="28"/>
          <w:szCs w:val="28"/>
        </w:rPr>
        <w:t xml:space="preserve">here </w:t>
      </w:r>
      <w:r w:rsidRPr="006E7AF2">
        <w:rPr>
          <w:rFonts w:cstheme="minorHAnsi"/>
          <w:sz w:val="28"/>
          <w:szCs w:val="28"/>
        </w:rPr>
        <w:t>:-</w:t>
      </w:r>
      <w:hyperlink r:id="rId19" w:history="1">
        <w:r w:rsidRPr="006E7AF2">
          <w:rPr>
            <w:rStyle w:val="Hyperlink"/>
            <w:rFonts w:cstheme="minorHAnsi"/>
            <w:color w:val="0070C0"/>
            <w:sz w:val="28"/>
            <w:szCs w:val="28"/>
          </w:rPr>
          <w:t>Security risk management | ProtectUK</w:t>
        </w:r>
      </w:hyperlink>
      <w:r w:rsidRPr="006E7AF2">
        <w:rPr>
          <w:rFonts w:cstheme="minorHAnsi"/>
          <w:color w:val="0070C0"/>
          <w:sz w:val="28"/>
          <w:szCs w:val="28"/>
        </w:rPr>
        <w:t xml:space="preserve"> </w:t>
      </w:r>
      <w:r w:rsidRPr="006E7AF2">
        <w:rPr>
          <w:rFonts w:cstheme="minorHAnsi"/>
          <w:sz w:val="28"/>
          <w:szCs w:val="28"/>
        </w:rPr>
        <w:t>,</w:t>
      </w:r>
      <w:r>
        <w:rPr>
          <w:rFonts w:cstheme="minorHAnsi"/>
          <w:color w:val="0070C0"/>
          <w:sz w:val="28"/>
          <w:szCs w:val="28"/>
        </w:rPr>
        <w:t xml:space="preserve"> </w:t>
      </w:r>
      <w:r w:rsidRPr="006E7AF2">
        <w:rPr>
          <w:rFonts w:cstheme="minorHAnsi"/>
          <w:sz w:val="28"/>
          <w:szCs w:val="28"/>
        </w:rPr>
        <w:t>and an example of a completed risk assessment</w:t>
      </w:r>
      <w:r>
        <w:rPr>
          <w:rFonts w:cstheme="minorHAnsi"/>
          <w:sz w:val="28"/>
          <w:szCs w:val="28"/>
        </w:rPr>
        <w:t xml:space="preserve"> </w:t>
      </w:r>
      <w:r w:rsidRPr="006E7AF2">
        <w:rPr>
          <w:rFonts w:cstheme="minorHAnsi"/>
          <w:sz w:val="28"/>
          <w:szCs w:val="28"/>
        </w:rPr>
        <w:t>:-</w:t>
      </w:r>
      <w:hyperlink r:id="rId20" w:history="1">
        <w:r w:rsidRPr="006E7AF2">
          <w:rPr>
            <w:rStyle w:val="Hyperlink"/>
            <w:rFonts w:cstheme="minorHAnsi"/>
            <w:color w:val="0070C0"/>
            <w:sz w:val="28"/>
            <w:szCs w:val="28"/>
          </w:rPr>
          <w:t>Terrorism risk assessment – small local festival.pdf (protectuk.police.uk)</w:t>
        </w:r>
      </w:hyperlink>
    </w:p>
    <w:p w14:paraId="38FB09DD" w14:textId="02B166C7" w:rsidR="00C15218" w:rsidRPr="006E7AF2" w:rsidRDefault="006B3800" w:rsidP="004C28C6">
      <w:pPr>
        <w:jc w:val="both"/>
        <w:rPr>
          <w:rFonts w:cstheme="minorHAnsi"/>
          <w:sz w:val="28"/>
          <w:szCs w:val="28"/>
        </w:rPr>
      </w:pPr>
      <w:r w:rsidRPr="006E7AF2">
        <w:rPr>
          <w:rFonts w:cstheme="minorHAnsi"/>
          <w:sz w:val="28"/>
          <w:szCs w:val="28"/>
        </w:rPr>
        <w:t>We would encourage you and your colleagues to</w:t>
      </w:r>
      <w:r w:rsidR="00935706">
        <w:rPr>
          <w:rFonts w:cstheme="minorHAnsi"/>
          <w:sz w:val="28"/>
          <w:szCs w:val="28"/>
        </w:rPr>
        <w:t xml:space="preserve"> register on the ProtectUK website and</w:t>
      </w:r>
      <w:r w:rsidR="006A1DA8" w:rsidRPr="006E7AF2">
        <w:rPr>
          <w:rFonts w:cstheme="minorHAnsi"/>
          <w:sz w:val="28"/>
          <w:szCs w:val="28"/>
        </w:rPr>
        <w:t xml:space="preserve"> install the app which will give you direct alerts as to any threat or ongoing incident in your area direct to your phone. It is free to register</w:t>
      </w:r>
      <w:r w:rsidR="00935706">
        <w:rPr>
          <w:rFonts w:cstheme="minorHAnsi"/>
          <w:sz w:val="28"/>
          <w:szCs w:val="28"/>
        </w:rPr>
        <w:t xml:space="preserve"> and to download on both Android and Apple</w:t>
      </w:r>
      <w:r w:rsidR="006A1DA8" w:rsidRPr="006E7AF2">
        <w:rPr>
          <w:rFonts w:cstheme="minorHAnsi"/>
          <w:sz w:val="28"/>
          <w:szCs w:val="28"/>
        </w:rPr>
        <w:t>.</w:t>
      </w:r>
    </w:p>
    <w:p w14:paraId="428AB531" w14:textId="653B825E" w:rsidR="005976E4" w:rsidRDefault="005976E4" w:rsidP="005976E4">
      <w:pPr>
        <w:jc w:val="both"/>
        <w:rPr>
          <w:rFonts w:cstheme="minorHAnsi"/>
          <w:sz w:val="28"/>
          <w:szCs w:val="28"/>
        </w:rPr>
      </w:pPr>
      <w:r>
        <w:rPr>
          <w:rFonts w:cstheme="minorHAnsi"/>
          <w:sz w:val="28"/>
          <w:szCs w:val="28"/>
        </w:rPr>
        <w:t>F</w:t>
      </w:r>
      <w:r w:rsidR="00FB54C7" w:rsidRPr="006E7AF2">
        <w:rPr>
          <w:rFonts w:cstheme="minorHAnsi"/>
          <w:sz w:val="28"/>
          <w:szCs w:val="28"/>
        </w:rPr>
        <w:t>urther information to protect your event from terrorism</w:t>
      </w:r>
      <w:r>
        <w:rPr>
          <w:rFonts w:cstheme="minorHAnsi"/>
          <w:sz w:val="28"/>
          <w:szCs w:val="28"/>
        </w:rPr>
        <w:t xml:space="preserve"> can be found here:</w:t>
      </w:r>
    </w:p>
    <w:p w14:paraId="25C9C8D2" w14:textId="4929FA21" w:rsidR="00935706" w:rsidRPr="00BE6A32" w:rsidRDefault="005976E4" w:rsidP="00BE6A32">
      <w:pPr>
        <w:pStyle w:val="ListParagraph"/>
        <w:numPr>
          <w:ilvl w:val="0"/>
          <w:numId w:val="8"/>
        </w:numPr>
        <w:jc w:val="both"/>
        <w:rPr>
          <w:color w:val="0070C0"/>
          <w:sz w:val="28"/>
          <w:szCs w:val="28"/>
        </w:rPr>
      </w:pPr>
      <w:r w:rsidRPr="00BE6A32">
        <w:rPr>
          <w:rFonts w:cstheme="minorHAnsi"/>
          <w:sz w:val="28"/>
          <w:szCs w:val="28"/>
        </w:rPr>
        <w:t xml:space="preserve">National Protective Security Authority (NPSA): </w:t>
      </w:r>
      <w:hyperlink r:id="rId21" w:history="1">
        <w:r w:rsidRPr="00BE6A32">
          <w:rPr>
            <w:rStyle w:val="Hyperlink"/>
            <w:rFonts w:cstheme="minorHAnsi"/>
            <w:sz w:val="28"/>
            <w:szCs w:val="28"/>
          </w:rPr>
          <w:t>www.npsa.gov.uk</w:t>
        </w:r>
      </w:hyperlink>
      <w:r w:rsidR="00271722" w:rsidRPr="00BE6A32">
        <w:rPr>
          <w:color w:val="0070C0"/>
          <w:sz w:val="28"/>
          <w:szCs w:val="28"/>
        </w:rPr>
        <w:t xml:space="preserve"> </w:t>
      </w:r>
    </w:p>
    <w:sectPr w:rsidR="00935706" w:rsidRPr="00BE6A32" w:rsidSect="006E7AF2">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F7580" w14:textId="77777777" w:rsidR="005E5027" w:rsidRDefault="005E5027" w:rsidP="00B66EC7">
      <w:pPr>
        <w:spacing w:after="0" w:line="240" w:lineRule="auto"/>
      </w:pPr>
      <w:r>
        <w:separator/>
      </w:r>
    </w:p>
  </w:endnote>
  <w:endnote w:type="continuationSeparator" w:id="0">
    <w:p w14:paraId="3F6CA6B1" w14:textId="77777777" w:rsidR="005E5027" w:rsidRDefault="005E5027" w:rsidP="00B6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5D25" w14:textId="77777777" w:rsidR="00D4098F" w:rsidRDefault="00D40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9B59" w14:textId="77777777" w:rsidR="00D4098F" w:rsidRDefault="00D40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304D7" w14:textId="77777777" w:rsidR="00D4098F" w:rsidRDefault="00D4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2C722" w14:textId="77777777" w:rsidR="005E5027" w:rsidRDefault="005E5027" w:rsidP="00B66EC7">
      <w:pPr>
        <w:spacing w:after="0" w:line="240" w:lineRule="auto"/>
      </w:pPr>
      <w:r>
        <w:separator/>
      </w:r>
    </w:p>
  </w:footnote>
  <w:footnote w:type="continuationSeparator" w:id="0">
    <w:p w14:paraId="17F51120" w14:textId="77777777" w:rsidR="005E5027" w:rsidRDefault="005E5027" w:rsidP="00B66EC7">
      <w:pPr>
        <w:spacing w:after="0" w:line="240" w:lineRule="auto"/>
      </w:pPr>
      <w:r>
        <w:continuationSeparator/>
      </w:r>
    </w:p>
  </w:footnote>
  <w:footnote w:id="1">
    <w:p w14:paraId="0029CE30" w14:textId="03E5EE82" w:rsidR="00866B8F" w:rsidRDefault="00866B8F">
      <w:pPr>
        <w:pStyle w:val="FootnoteText"/>
      </w:pPr>
      <w:r>
        <w:rPr>
          <w:rStyle w:val="FootnoteReference"/>
        </w:rPr>
        <w:footnoteRef/>
      </w:r>
      <w:r>
        <w:t xml:space="preserve"> </w:t>
      </w:r>
      <w:hyperlink r:id="rId1" w:history="1">
        <w:r>
          <w:rPr>
            <w:rStyle w:val="Hyperlink"/>
          </w:rPr>
          <w:t>Threat levels | ProtectUK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CAD28" w14:textId="77777777" w:rsidR="00D4098F" w:rsidRDefault="00D40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A7CA7" w14:textId="77777777" w:rsidR="00B66EC7" w:rsidRDefault="00B66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D1EC" w14:textId="77777777" w:rsidR="00D4098F" w:rsidRDefault="00D40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C241A"/>
    <w:multiLevelType w:val="hybridMultilevel"/>
    <w:tmpl w:val="753A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A095B"/>
    <w:multiLevelType w:val="hybridMultilevel"/>
    <w:tmpl w:val="385213F4"/>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 w15:restartNumberingAfterBreak="0">
    <w:nsid w:val="2A0C4D43"/>
    <w:multiLevelType w:val="hybridMultilevel"/>
    <w:tmpl w:val="A62A0B44"/>
    <w:lvl w:ilvl="0" w:tplc="993AD450">
      <w:start w:val="1"/>
      <w:numFmt w:val="bullet"/>
      <w:lvlText w:val=""/>
      <w:lvlJc w:val="left"/>
      <w:pPr>
        <w:ind w:left="1494" w:hanging="360"/>
      </w:pPr>
      <w:rPr>
        <w:rFonts w:ascii="Symbol" w:hAnsi="Symbol" w:hint="default"/>
        <w:color w:val="auto"/>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48594078"/>
    <w:multiLevelType w:val="hybridMultilevel"/>
    <w:tmpl w:val="E2C2F0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8025B"/>
    <w:multiLevelType w:val="hybridMultilevel"/>
    <w:tmpl w:val="3C66A5B0"/>
    <w:lvl w:ilvl="0" w:tplc="CEEE360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613E99"/>
    <w:multiLevelType w:val="hybridMultilevel"/>
    <w:tmpl w:val="E9F87C50"/>
    <w:lvl w:ilvl="0" w:tplc="745C7C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B55AD"/>
    <w:multiLevelType w:val="hybridMultilevel"/>
    <w:tmpl w:val="46DE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773D6F"/>
    <w:multiLevelType w:val="hybridMultilevel"/>
    <w:tmpl w:val="41E69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33"/>
    <w:rsid w:val="000451A3"/>
    <w:rsid w:val="00075425"/>
    <w:rsid w:val="000E6306"/>
    <w:rsid w:val="00101C46"/>
    <w:rsid w:val="00117895"/>
    <w:rsid w:val="001218E1"/>
    <w:rsid w:val="00142ABB"/>
    <w:rsid w:val="00177039"/>
    <w:rsid w:val="001A7147"/>
    <w:rsid w:val="001A7163"/>
    <w:rsid w:val="001B53A3"/>
    <w:rsid w:val="00266C08"/>
    <w:rsid w:val="00271722"/>
    <w:rsid w:val="002D2E8E"/>
    <w:rsid w:val="002D53CB"/>
    <w:rsid w:val="002E1ADE"/>
    <w:rsid w:val="002F6CE6"/>
    <w:rsid w:val="003507D4"/>
    <w:rsid w:val="00356B75"/>
    <w:rsid w:val="00366F73"/>
    <w:rsid w:val="00371931"/>
    <w:rsid w:val="003934CF"/>
    <w:rsid w:val="003A18A4"/>
    <w:rsid w:val="003F2453"/>
    <w:rsid w:val="004053B8"/>
    <w:rsid w:val="00433990"/>
    <w:rsid w:val="00453609"/>
    <w:rsid w:val="004803DC"/>
    <w:rsid w:val="004835C5"/>
    <w:rsid w:val="004B1A62"/>
    <w:rsid w:val="004C28C6"/>
    <w:rsid w:val="004C5E2F"/>
    <w:rsid w:val="004E5119"/>
    <w:rsid w:val="0050297B"/>
    <w:rsid w:val="0052430C"/>
    <w:rsid w:val="00546C26"/>
    <w:rsid w:val="00562505"/>
    <w:rsid w:val="0057414D"/>
    <w:rsid w:val="0059025B"/>
    <w:rsid w:val="005976E4"/>
    <w:rsid w:val="005C63E6"/>
    <w:rsid w:val="005E5027"/>
    <w:rsid w:val="005F3818"/>
    <w:rsid w:val="00640826"/>
    <w:rsid w:val="00670FC5"/>
    <w:rsid w:val="0069678A"/>
    <w:rsid w:val="0069769B"/>
    <w:rsid w:val="006A1DA8"/>
    <w:rsid w:val="006B3800"/>
    <w:rsid w:val="006E7AF2"/>
    <w:rsid w:val="00736010"/>
    <w:rsid w:val="00736616"/>
    <w:rsid w:val="00762FB6"/>
    <w:rsid w:val="00780892"/>
    <w:rsid w:val="007851EE"/>
    <w:rsid w:val="007B0618"/>
    <w:rsid w:val="007E6916"/>
    <w:rsid w:val="00822F49"/>
    <w:rsid w:val="00830FF5"/>
    <w:rsid w:val="00846409"/>
    <w:rsid w:val="00866B8F"/>
    <w:rsid w:val="008B6368"/>
    <w:rsid w:val="00935706"/>
    <w:rsid w:val="00947279"/>
    <w:rsid w:val="0098443C"/>
    <w:rsid w:val="009A2E91"/>
    <w:rsid w:val="009B26DB"/>
    <w:rsid w:val="00A267D5"/>
    <w:rsid w:val="00A27C29"/>
    <w:rsid w:val="00A30A0E"/>
    <w:rsid w:val="00A422A7"/>
    <w:rsid w:val="00A94FB4"/>
    <w:rsid w:val="00A955D0"/>
    <w:rsid w:val="00AC3EC8"/>
    <w:rsid w:val="00B36243"/>
    <w:rsid w:val="00B43DDA"/>
    <w:rsid w:val="00B66EC7"/>
    <w:rsid w:val="00B810CA"/>
    <w:rsid w:val="00B82133"/>
    <w:rsid w:val="00BE31AA"/>
    <w:rsid w:val="00BE6A32"/>
    <w:rsid w:val="00C15218"/>
    <w:rsid w:val="00CE44D8"/>
    <w:rsid w:val="00CF54C8"/>
    <w:rsid w:val="00D02ABF"/>
    <w:rsid w:val="00D2439A"/>
    <w:rsid w:val="00D4098F"/>
    <w:rsid w:val="00D550C3"/>
    <w:rsid w:val="00D66B38"/>
    <w:rsid w:val="00D711F0"/>
    <w:rsid w:val="00D749AA"/>
    <w:rsid w:val="00D75A14"/>
    <w:rsid w:val="00DE070F"/>
    <w:rsid w:val="00E16FF5"/>
    <w:rsid w:val="00E47033"/>
    <w:rsid w:val="00E47565"/>
    <w:rsid w:val="00E544ED"/>
    <w:rsid w:val="00E7564C"/>
    <w:rsid w:val="00E9297D"/>
    <w:rsid w:val="00EE6470"/>
    <w:rsid w:val="00EF2FA6"/>
    <w:rsid w:val="00F34D65"/>
    <w:rsid w:val="00F3792C"/>
    <w:rsid w:val="00F46E17"/>
    <w:rsid w:val="00F6303A"/>
    <w:rsid w:val="00F71DB7"/>
    <w:rsid w:val="00F90168"/>
    <w:rsid w:val="00F90D16"/>
    <w:rsid w:val="00FB54C7"/>
    <w:rsid w:val="00FB641F"/>
    <w:rsid w:val="00FD5DC7"/>
    <w:rsid w:val="00FE3E91"/>
    <w:rsid w:val="00FF1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04D2"/>
  <w15:chartTrackingRefBased/>
  <w15:docId w15:val="{7977A0DB-6C41-47A5-ABD6-F1642CDB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6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97D"/>
    <w:pPr>
      <w:ind w:left="720"/>
      <w:contextualSpacing/>
    </w:pPr>
  </w:style>
  <w:style w:type="character" w:styleId="CommentReference">
    <w:name w:val="annotation reference"/>
    <w:basedOn w:val="DefaultParagraphFont"/>
    <w:uiPriority w:val="99"/>
    <w:semiHidden/>
    <w:unhideWhenUsed/>
    <w:rsid w:val="00177039"/>
    <w:rPr>
      <w:sz w:val="16"/>
      <w:szCs w:val="16"/>
    </w:rPr>
  </w:style>
  <w:style w:type="paragraph" w:styleId="CommentText">
    <w:name w:val="annotation text"/>
    <w:basedOn w:val="Normal"/>
    <w:link w:val="CommentTextChar"/>
    <w:uiPriority w:val="99"/>
    <w:semiHidden/>
    <w:unhideWhenUsed/>
    <w:rsid w:val="00177039"/>
    <w:pPr>
      <w:spacing w:line="240" w:lineRule="auto"/>
    </w:pPr>
    <w:rPr>
      <w:sz w:val="20"/>
      <w:szCs w:val="20"/>
    </w:rPr>
  </w:style>
  <w:style w:type="character" w:customStyle="1" w:styleId="CommentTextChar">
    <w:name w:val="Comment Text Char"/>
    <w:basedOn w:val="DefaultParagraphFont"/>
    <w:link w:val="CommentText"/>
    <w:uiPriority w:val="99"/>
    <w:semiHidden/>
    <w:rsid w:val="00177039"/>
    <w:rPr>
      <w:sz w:val="20"/>
      <w:szCs w:val="20"/>
    </w:rPr>
  </w:style>
  <w:style w:type="paragraph" w:styleId="CommentSubject">
    <w:name w:val="annotation subject"/>
    <w:basedOn w:val="CommentText"/>
    <w:next w:val="CommentText"/>
    <w:link w:val="CommentSubjectChar"/>
    <w:uiPriority w:val="99"/>
    <w:semiHidden/>
    <w:unhideWhenUsed/>
    <w:rsid w:val="00177039"/>
    <w:rPr>
      <w:b/>
      <w:bCs/>
    </w:rPr>
  </w:style>
  <w:style w:type="character" w:customStyle="1" w:styleId="CommentSubjectChar">
    <w:name w:val="Comment Subject Char"/>
    <w:basedOn w:val="CommentTextChar"/>
    <w:link w:val="CommentSubject"/>
    <w:uiPriority w:val="99"/>
    <w:semiHidden/>
    <w:rsid w:val="00177039"/>
    <w:rPr>
      <w:b/>
      <w:bCs/>
      <w:sz w:val="20"/>
      <w:szCs w:val="20"/>
    </w:rPr>
  </w:style>
  <w:style w:type="paragraph" w:styleId="BalloonText">
    <w:name w:val="Balloon Text"/>
    <w:basedOn w:val="Normal"/>
    <w:link w:val="BalloonTextChar"/>
    <w:uiPriority w:val="99"/>
    <w:semiHidden/>
    <w:unhideWhenUsed/>
    <w:rsid w:val="00177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39"/>
    <w:rPr>
      <w:rFonts w:ascii="Segoe UI" w:hAnsi="Segoe UI" w:cs="Segoe UI"/>
      <w:sz w:val="18"/>
      <w:szCs w:val="18"/>
    </w:rPr>
  </w:style>
  <w:style w:type="character" w:styleId="Hyperlink">
    <w:name w:val="Hyperlink"/>
    <w:basedOn w:val="DefaultParagraphFont"/>
    <w:uiPriority w:val="99"/>
    <w:unhideWhenUsed/>
    <w:rsid w:val="001218E1"/>
    <w:rPr>
      <w:color w:val="0563C1" w:themeColor="hyperlink"/>
      <w:u w:val="single"/>
    </w:rPr>
  </w:style>
  <w:style w:type="paragraph" w:styleId="Header">
    <w:name w:val="header"/>
    <w:basedOn w:val="Normal"/>
    <w:link w:val="HeaderChar"/>
    <w:uiPriority w:val="99"/>
    <w:unhideWhenUsed/>
    <w:rsid w:val="00B66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C7"/>
  </w:style>
  <w:style w:type="paragraph" w:styleId="Footer">
    <w:name w:val="footer"/>
    <w:basedOn w:val="Normal"/>
    <w:link w:val="FooterChar"/>
    <w:uiPriority w:val="99"/>
    <w:unhideWhenUsed/>
    <w:rsid w:val="00B66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C7"/>
  </w:style>
  <w:style w:type="character" w:customStyle="1" w:styleId="Heading1Char">
    <w:name w:val="Heading 1 Char"/>
    <w:basedOn w:val="DefaultParagraphFont"/>
    <w:link w:val="Heading1"/>
    <w:uiPriority w:val="9"/>
    <w:rsid w:val="00B66EC7"/>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66EC7"/>
    <w:pPr>
      <w:spacing w:after="0" w:line="240" w:lineRule="auto"/>
    </w:pPr>
  </w:style>
  <w:style w:type="paragraph" w:customStyle="1" w:styleId="TableParagraph">
    <w:name w:val="Table Paragraph"/>
    <w:basedOn w:val="Normal"/>
    <w:uiPriority w:val="1"/>
    <w:qFormat/>
    <w:rsid w:val="002D53CB"/>
    <w:pPr>
      <w:widowControl w:val="0"/>
      <w:autoSpaceDE w:val="0"/>
      <w:autoSpaceDN w:val="0"/>
      <w:spacing w:after="0" w:line="240" w:lineRule="auto"/>
    </w:pPr>
    <w:rPr>
      <w:rFonts w:ascii="Arial" w:eastAsia="Arial" w:hAnsi="Arial" w:cs="Arial"/>
      <w:lang w:eastAsia="en-GB" w:bidi="en-GB"/>
    </w:rPr>
  </w:style>
  <w:style w:type="character" w:customStyle="1" w:styleId="UnresolvedMention">
    <w:name w:val="Unresolved Mention"/>
    <w:basedOn w:val="DefaultParagraphFont"/>
    <w:uiPriority w:val="99"/>
    <w:semiHidden/>
    <w:unhideWhenUsed/>
    <w:rsid w:val="006B3800"/>
    <w:rPr>
      <w:color w:val="605E5C"/>
      <w:shd w:val="clear" w:color="auto" w:fill="E1DFDD"/>
    </w:rPr>
  </w:style>
  <w:style w:type="character" w:styleId="FollowedHyperlink">
    <w:name w:val="FollowedHyperlink"/>
    <w:basedOn w:val="DefaultParagraphFont"/>
    <w:uiPriority w:val="99"/>
    <w:semiHidden/>
    <w:unhideWhenUsed/>
    <w:rsid w:val="00F46E17"/>
    <w:rPr>
      <w:color w:val="954F72" w:themeColor="followedHyperlink"/>
      <w:u w:val="single"/>
    </w:rPr>
  </w:style>
  <w:style w:type="paragraph" w:styleId="FootnoteText">
    <w:name w:val="footnote text"/>
    <w:basedOn w:val="Normal"/>
    <w:link w:val="FootnoteTextChar"/>
    <w:uiPriority w:val="99"/>
    <w:semiHidden/>
    <w:unhideWhenUsed/>
    <w:rsid w:val="0086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B8F"/>
    <w:rPr>
      <w:sz w:val="20"/>
      <w:szCs w:val="20"/>
    </w:rPr>
  </w:style>
  <w:style w:type="character" w:styleId="FootnoteReference">
    <w:name w:val="footnote reference"/>
    <w:basedOn w:val="DefaultParagraphFont"/>
    <w:uiPriority w:val="99"/>
    <w:semiHidden/>
    <w:unhideWhenUsed/>
    <w:rsid w:val="00866B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10820">
      <w:bodyDiv w:val="1"/>
      <w:marLeft w:val="0"/>
      <w:marRight w:val="0"/>
      <w:marTop w:val="0"/>
      <w:marBottom w:val="0"/>
      <w:divBdr>
        <w:top w:val="none" w:sz="0" w:space="0" w:color="auto"/>
        <w:left w:val="none" w:sz="0" w:space="0" w:color="auto"/>
        <w:bottom w:val="none" w:sz="0" w:space="0" w:color="auto"/>
        <w:right w:val="none" w:sz="0" w:space="0" w:color="auto"/>
      </w:divBdr>
    </w:div>
    <w:div w:id="1408919637">
      <w:bodyDiv w:val="1"/>
      <w:marLeft w:val="0"/>
      <w:marRight w:val="0"/>
      <w:marTop w:val="0"/>
      <w:marBottom w:val="0"/>
      <w:divBdr>
        <w:top w:val="none" w:sz="0" w:space="0" w:color="auto"/>
        <w:left w:val="none" w:sz="0" w:space="0" w:color="auto"/>
        <w:bottom w:val="none" w:sz="0" w:space="0" w:color="auto"/>
        <w:right w:val="none" w:sz="0" w:space="0" w:color="auto"/>
      </w:divBdr>
    </w:div>
    <w:div w:id="21053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t.highfieldelearning.com/" TargetMode="External"/><Relationship Id="rId18" Type="http://schemas.openxmlformats.org/officeDocument/2006/relationships/hyperlink" Target="https://www.protectuk.police.u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npsa.gov.uk" TargetMode="External"/><Relationship Id="rId7" Type="http://schemas.openxmlformats.org/officeDocument/2006/relationships/endnotes" Target="endnotes.xml"/><Relationship Id="rId12" Type="http://schemas.openxmlformats.org/officeDocument/2006/relationships/hyperlink" Target="https://www.protectuk.police.uk/communication" TargetMode="External"/><Relationship Id="rId17" Type="http://schemas.openxmlformats.org/officeDocument/2006/relationships/hyperlink" Target="https://www.protectuk.police.uk/news-views/purple-guide-events-industr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otectuk.police.uk/advice-and-guidance/response/standards-public-access-trauma-pact-first-aid-kits-equipment" TargetMode="External"/><Relationship Id="rId20" Type="http://schemas.openxmlformats.org/officeDocument/2006/relationships/hyperlink" Target="https://eur03.safelinks.protection.outlook.com/?url=https%3A%2F%2Fwww.protectuk.police.uk%2Fsites%2Fdefault%2Ffiles%2F2022-06%2FTerrorism%2520risk%2520assessment%2520%25E2%2580%2593%2520small%2520local%2520festival.pdf&amp;data=05%7C02%7Cshaun.tunstall1%40westyorkshire.police.uk%7C1c1a543d00b64a77987b08dc0efdae12%7C681f73102191469b8ea0f76b4a7f699f%7C0%7C0%7C638401730060315609%7CUnknown%7CTWFpbGZsb3d8eyJWIjoiMC4wLjAwMDAiLCJQIjoiV2luMzIiLCJBTiI6Ik1haWwiLCJXVCI6Mn0%3D%7C3000%7C%7C%7C&amp;sdata=5G6X1FlrxaSUGPhZ2Ny82wvRCWrzZ9tPTcfOPr9%2FwIc%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sa.gov.uk/protecting-your-asse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can.highfieldelearning.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npsa.gov.uk/security-minded-communications-guidance" TargetMode="External"/><Relationship Id="rId19" Type="http://schemas.openxmlformats.org/officeDocument/2006/relationships/hyperlink" Target="https://eur03.safelinks.protection.outlook.com/?url=https%3A%2F%2Fwww.protectuk.police.uk%2Fthreat-risk%2Fsecurity-risk-management&amp;data=05%7C02%7Cshaun.tunstall1%40westyorkshire.police.uk%7C1c1a543d00b64a77987b08dc0efdae12%7C681f73102191469b8ea0f76b4a7f699f%7C0%7C0%7C638401730060315609%7CUnknown%7CTWFpbGZsb3d8eyJWIjoiMC4wLjAwMDAiLCJQIjoiV2luMzIiLCJBTiI6Ik1haWwiLCJXVCI6Mn0%3D%7C3000%7C%7C%7C&amp;sdata=ZDbGBlirL5SnFmGL5vQiotPDFlo9Lz%2Fc3NKid4r%2FxoI%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an.highfieldelearning.com/"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rotectuk.police.uk/threat-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ADEC-20D3-4671-AD90-328B90F1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 Yorkshire Police</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Tunstall, Shaun</dc:creator>
  <cp:keywords/>
  <dc:description/>
  <cp:lastModifiedBy>Rachael Readman</cp:lastModifiedBy>
  <cp:revision>3</cp:revision>
  <dcterms:created xsi:type="dcterms:W3CDTF">2024-05-22T08:57:00Z</dcterms:created>
  <dcterms:modified xsi:type="dcterms:W3CDTF">2024-05-22T09:11:00Z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2022-02-07T10:08:58Z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54cb9cfb-2be3-4d77-b87f-f85cd6b75968</vt:lpwstr>
  </property>
  <property fmtid="{D5CDD505-2E9C-101B-9397-08002B2CF9AE}" pid="8" name="MSIP_Label_159e5fe0-93b7-4e24-83b8-c0737a05597a_ContentBits">
    <vt:lpwstr>0</vt:lpwstr>
  </property>
</Properties>
</file>