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bCs w:val="0"/>
          <w:sz w:val="32"/>
          <w:szCs w:val="32"/>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4319270</wp:posOffset>
            </wp:positionH>
            <wp:positionV relativeFrom="topMargin">
              <wp:posOffset>-327024</wp:posOffset>
            </wp:positionV>
            <wp:extent cx="2176780" cy="400685"/>
            <wp:effectExtent b="0" l="0" r="0" t="0"/>
            <wp:wrapSquare wrapText="bothSides" distB="0" distT="0" distL="114300" distR="114300"/>
            <wp:docPr descr="NEW Islington Logo1" id="2" name="image1.png"/>
            <a:graphic>
              <a:graphicData uri="http://schemas.openxmlformats.org/drawingml/2006/picture">
                <pic:pic>
                  <pic:nvPicPr>
                    <pic:cNvPr descr="NEW Islington Logo1" id="0" name="image1.png"/>
                    <pic:cNvPicPr preferRelativeResize="0"/>
                  </pic:nvPicPr>
                  <pic:blipFill>
                    <a:blip r:embed="rId7"/>
                    <a:srcRect b="0" l="0" r="0" t="0"/>
                    <a:stretch>
                      <a:fillRect/>
                    </a:stretch>
                  </pic:blipFill>
                  <pic:spPr>
                    <a:xfrm>
                      <a:off x="0" y="0"/>
                      <a:ext cx="2176780" cy="4006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Arial" w:cs="Arial" w:eastAsia="Arial" w:hAnsi="Arial"/>
          <w:sz w:val="44"/>
          <w:szCs w:val="44"/>
          <w:vertAlign w:val="baseline"/>
        </w:rPr>
      </w:pPr>
      <w:r w:rsidDel="00000000" w:rsidR="00000000" w:rsidRPr="00000000">
        <w:rPr>
          <w:rtl w:val="0"/>
        </w:rPr>
      </w:r>
    </w:p>
    <w:p w:rsidR="00000000" w:rsidDel="00000000" w:rsidP="00000000" w:rsidRDefault="00000000" w:rsidRPr="00000000" w14:paraId="00000003">
      <w:pPr>
        <w:rPr>
          <w:color w:val="339966"/>
          <w:vertAlign w:val="baseline"/>
        </w:rPr>
      </w:pPr>
      <w:r w:rsidDel="00000000" w:rsidR="00000000" w:rsidRPr="00000000">
        <w:rPr>
          <w:rtl w:val="0"/>
        </w:rPr>
      </w:r>
    </w:p>
    <w:p w:rsidR="00000000" w:rsidDel="00000000" w:rsidP="00000000" w:rsidRDefault="00000000" w:rsidRPr="00000000" w14:paraId="00000004">
      <w:pPr>
        <w:rPr>
          <w:color w:val="339966"/>
          <w:vertAlign w:val="baseline"/>
        </w:rPr>
      </w:pPr>
      <w:r w:rsidDel="00000000" w:rsidR="00000000" w:rsidRPr="00000000">
        <w:rPr>
          <w:rtl w:val="0"/>
        </w:rPr>
      </w:r>
    </w:p>
    <w:p w:rsidR="00000000" w:rsidDel="00000000" w:rsidP="00000000" w:rsidRDefault="00000000" w:rsidRPr="00000000" w14:paraId="00000005">
      <w:pPr>
        <w:rPr>
          <w:color w:val="339966"/>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color w:val="339966"/>
          <w:sz w:val="24"/>
          <w:szCs w:val="24"/>
          <w:vertAlign w:val="baseline"/>
        </w:rPr>
      </w:pPr>
      <w:r w:rsidDel="00000000" w:rsidR="00000000" w:rsidRPr="00000000">
        <w:rPr>
          <w:rFonts w:ascii="Arial" w:cs="Arial" w:eastAsia="Arial" w:hAnsi="Arial"/>
          <w:color w:val="339966"/>
          <w:sz w:val="24"/>
          <w:szCs w:val="24"/>
          <w:vertAlign w:val="baseline"/>
          <w:rtl w:val="0"/>
        </w:rPr>
        <w:t xml:space="preserve">                                                                                                                             </w:t>
      </w:r>
    </w:p>
    <w:p w:rsidR="00000000" w:rsidDel="00000000" w:rsidP="00000000" w:rsidRDefault="00000000" w:rsidRPr="00000000" w14:paraId="00000007">
      <w:pPr>
        <w:rPr>
          <w:rFonts w:ascii="Arial" w:cs="Arial" w:eastAsia="Arial" w:hAnsi="Arial"/>
          <w:b w:val="0"/>
          <w:bCs w:val="0"/>
          <w:sz w:val="24"/>
          <w:szCs w:val="24"/>
          <w:u w:val="single"/>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0"/>
          <w:bCs w:val="0"/>
          <w:color w:val="c0c0c0"/>
          <w:sz w:val="28"/>
          <w:szCs w:val="28"/>
          <w:vertAlign w:val="baseline"/>
        </w:rPr>
      </w:pPr>
      <w:r w:rsidDel="00000000" w:rsidR="00000000" w:rsidRPr="00000000">
        <w:rPr>
          <w:rFonts w:ascii="Arial" w:cs="Arial" w:eastAsia="Arial" w:hAnsi="Arial"/>
          <w:b w:val="1"/>
          <w:bCs w:val="1"/>
          <w:sz w:val="28"/>
          <w:szCs w:val="28"/>
          <w:vertAlign w:val="baseline"/>
          <w:rtl w:val="0"/>
        </w:rPr>
        <w:t xml:space="preserve">A crane licence will permit a mobile crane/aerial platform wholly or partially to operate on the public highway</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0"/>
          <w:bCs w:val="0"/>
          <w:color w:val="339966"/>
          <w:sz w:val="96"/>
          <w:szCs w:val="96"/>
          <w:vertAlign w:val="baseline"/>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0"/>
          <w:bCs w:val="0"/>
          <w:color w:val="000000"/>
          <w:sz w:val="72"/>
          <w:szCs w:val="72"/>
          <w:vertAlign w:val="baseline"/>
        </w:rPr>
      </w:pPr>
      <w:r w:rsidDel="00000000" w:rsidR="00000000" w:rsidRPr="00000000">
        <w:rPr>
          <w:rFonts w:ascii="Arial" w:cs="Arial" w:eastAsia="Arial" w:hAnsi="Arial"/>
          <w:b w:val="1"/>
          <w:bCs w:val="1"/>
          <w:color w:val="000000"/>
          <w:sz w:val="72"/>
          <w:szCs w:val="72"/>
          <w:vertAlign w:val="baseline"/>
          <w:rtl w:val="0"/>
        </w:rPr>
        <w:t xml:space="preserve">CRANE LICENCE</w:t>
      </w:r>
      <w:r w:rsidDel="00000000" w:rsidR="00000000" w:rsidRPr="00000000">
        <w:rPr>
          <w:rtl w:val="0"/>
        </w:rPr>
      </w:r>
    </w:p>
    <w:p w:rsidR="00000000" w:rsidDel="00000000" w:rsidP="00000000" w:rsidRDefault="00000000" w:rsidRPr="00000000" w14:paraId="0000000B">
      <w:pPr>
        <w:jc w:val="center"/>
        <w:rPr>
          <w:rFonts w:ascii="Arial" w:cs="Arial" w:eastAsia="Arial" w:hAnsi="Arial"/>
          <w:b w:val="0"/>
          <w:bCs w:val="0"/>
          <w:color w:val="000000"/>
          <w:sz w:val="72"/>
          <w:szCs w:val="72"/>
          <w:vertAlign w:val="baseline"/>
        </w:rPr>
      </w:pPr>
      <w:r w:rsidDel="00000000" w:rsidR="00000000" w:rsidRPr="00000000">
        <w:rPr>
          <w:rFonts w:ascii="Arial" w:cs="Arial" w:eastAsia="Arial" w:hAnsi="Arial"/>
          <w:b w:val="1"/>
          <w:bCs w:val="1"/>
          <w:color w:val="000000"/>
          <w:sz w:val="72"/>
          <w:szCs w:val="72"/>
          <w:vertAlign w:val="baseline"/>
          <w:rtl w:val="0"/>
        </w:rPr>
        <w:t xml:space="preserve">APPLICATION</w:t>
      </w:r>
      <w:r w:rsidDel="00000000" w:rsidR="00000000" w:rsidRPr="00000000">
        <w:rPr>
          <w:rtl w:val="0"/>
        </w:rPr>
      </w:r>
    </w:p>
    <w:p w:rsidR="00000000" w:rsidDel="00000000" w:rsidP="00000000" w:rsidRDefault="00000000" w:rsidRPr="00000000" w14:paraId="0000000C">
      <w:pPr>
        <w:jc w:val="center"/>
        <w:rPr>
          <w:rFonts w:ascii="Arial" w:cs="Arial" w:eastAsia="Arial" w:hAnsi="Arial"/>
          <w:b w:val="0"/>
          <w:bCs w:val="0"/>
          <w:color w:val="000000"/>
          <w:sz w:val="72"/>
          <w:szCs w:val="72"/>
          <w:vertAlign w:val="baseline"/>
        </w:rPr>
      </w:pPr>
      <w:r w:rsidDel="00000000" w:rsidR="00000000" w:rsidRPr="00000000">
        <w:rPr>
          <w:rFonts w:ascii="Arial" w:cs="Arial" w:eastAsia="Arial" w:hAnsi="Arial"/>
          <w:b w:val="1"/>
          <w:bCs w:val="1"/>
          <w:color w:val="000000"/>
          <w:sz w:val="72"/>
          <w:szCs w:val="72"/>
          <w:vertAlign w:val="baseline"/>
          <w:rtl w:val="0"/>
        </w:rPr>
        <w:t xml:space="preserve">FILMING</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0"/>
          <w:bCs w:val="0"/>
          <w:color w:val="000000"/>
          <w:sz w:val="72"/>
          <w:szCs w:val="72"/>
          <w:vertAlign w:val="baseline"/>
        </w:rPr>
      </w:pPr>
      <w:r w:rsidDel="00000000" w:rsidR="00000000" w:rsidRPr="00000000">
        <w:rPr>
          <w:rFonts w:ascii="Arial" w:cs="Arial" w:eastAsia="Arial" w:hAnsi="Arial"/>
          <w:b w:val="1"/>
          <w:bCs w:val="1"/>
          <w:color w:val="000000"/>
          <w:sz w:val="72"/>
          <w:szCs w:val="72"/>
          <w:vertAlign w:val="baseline"/>
          <w:rtl w:val="0"/>
        </w:rPr>
        <w:t xml:space="preserve">202</w:t>
      </w:r>
      <w:r w:rsidDel="00000000" w:rsidR="00000000" w:rsidRPr="00000000">
        <w:rPr>
          <w:rFonts w:ascii="Arial" w:cs="Arial" w:eastAsia="Arial" w:hAnsi="Arial"/>
          <w:b w:val="1"/>
          <w:bCs w:val="1"/>
          <w:sz w:val="72"/>
          <w:szCs w:val="72"/>
          <w:rtl w:val="0"/>
        </w:rPr>
        <w:t xml:space="preserve">6</w:t>
      </w:r>
      <w:r w:rsidDel="00000000" w:rsidR="00000000" w:rsidRPr="00000000">
        <w:rPr>
          <w:rFonts w:ascii="Arial" w:cs="Arial" w:eastAsia="Arial" w:hAnsi="Arial"/>
          <w:b w:val="1"/>
          <w:bCs w:val="1"/>
          <w:color w:val="000000"/>
          <w:sz w:val="72"/>
          <w:szCs w:val="72"/>
          <w:vertAlign w:val="baseline"/>
          <w:rtl w:val="0"/>
        </w:rPr>
        <w:t xml:space="preserve">/202</w:t>
      </w:r>
      <w:r w:rsidDel="00000000" w:rsidR="00000000" w:rsidRPr="00000000">
        <w:rPr>
          <w:rFonts w:ascii="Arial" w:cs="Arial" w:eastAsia="Arial" w:hAnsi="Arial"/>
          <w:b w:val="1"/>
          <w:bCs w:val="1"/>
          <w:sz w:val="72"/>
          <w:szCs w:val="72"/>
          <w:rtl w:val="0"/>
        </w:rPr>
        <w:t xml:space="preserve">7</w:t>
      </w:r>
      <w:r w:rsidDel="00000000" w:rsidR="00000000" w:rsidRPr="00000000">
        <w:rPr>
          <w:rtl w:val="0"/>
        </w:rPr>
      </w:r>
    </w:p>
    <w:p w:rsidR="00000000" w:rsidDel="00000000" w:rsidP="00000000" w:rsidRDefault="00000000" w:rsidRPr="00000000" w14:paraId="0000000E">
      <w:pPr>
        <w:rPr>
          <w:rFonts w:ascii="Arial" w:cs="Arial" w:eastAsia="Arial" w:hAnsi="Arial"/>
          <w:color w:val="000000"/>
          <w:sz w:val="96"/>
          <w:szCs w:val="96"/>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color w:val="000000"/>
          <w:sz w:val="32"/>
          <w:szCs w:val="32"/>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color w:val="000000"/>
          <w:sz w:val="28"/>
          <w:szCs w:val="28"/>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-565784</wp:posOffset>
            </wp:positionH>
            <wp:positionV relativeFrom="topMargin">
              <wp:posOffset>4975225</wp:posOffset>
            </wp:positionV>
            <wp:extent cx="8588375" cy="1292225"/>
            <wp:effectExtent b="0" l="0" r="0" t="0"/>
            <wp:wrapSquare wrapText="bothSides" distB="0" distT="0" distL="114300" distR="114300"/>
            <wp:docPr descr="islington thread" id="3" name="image2.jpg"/>
            <a:graphic>
              <a:graphicData uri="http://schemas.openxmlformats.org/drawingml/2006/picture">
                <pic:pic>
                  <pic:nvPicPr>
                    <pic:cNvPr descr="islington thread" id="0" name="image2.jpg"/>
                    <pic:cNvPicPr preferRelativeResize="0"/>
                  </pic:nvPicPr>
                  <pic:blipFill>
                    <a:blip r:embed="rId8"/>
                    <a:srcRect b="0" l="0" r="0" t="0"/>
                    <a:stretch>
                      <a:fillRect/>
                    </a:stretch>
                  </pic:blipFill>
                  <pic:spPr>
                    <a:xfrm>
                      <a:off x="0" y="0"/>
                      <a:ext cx="8588375" cy="1292225"/>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FF: Please complete and email pages 3&amp;4 to </w:t>
      </w:r>
      <w:hyperlink r:id="rId9">
        <w:r w:rsidDel="00000000" w:rsidR="00000000" w:rsidRPr="00000000">
          <w:rPr>
            <w:rFonts w:ascii="Arial" w:cs="Arial" w:eastAsia="Arial" w:hAnsi="Arial"/>
            <w:b w:val="1"/>
            <w:bCs w:val="1"/>
            <w:color w:val="000000"/>
            <w:sz w:val="28"/>
            <w:szCs w:val="28"/>
            <w:u w:val="none"/>
            <w:vertAlign w:val="baseline"/>
            <w:rtl w:val="0"/>
          </w:rPr>
          <w:t xml:space="preserve">streetworks@islington.gov.uk</w:t>
        </w:r>
      </w:hyperlink>
      <w:r w:rsidDel="00000000" w:rsidR="00000000" w:rsidRPr="00000000">
        <w:rPr>
          <w:rFonts w:ascii="Arial" w:cs="Arial" w:eastAsia="Arial" w:hAnsi="Arial"/>
          <w:b w:val="1"/>
          <w:bCs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12">
      <w:pPr>
        <w:rPr>
          <w:rFonts w:ascii="Arial" w:cs="Arial" w:eastAsia="Arial" w:hAnsi="Arial"/>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13">
      <w:pPr>
        <w:widowControl w:val="0"/>
        <w:spacing w:line="360" w:lineRule="auto"/>
        <w:rPr>
          <w:rFonts w:ascii="Arial" w:cs="Arial" w:eastAsia="Arial" w:hAnsi="Arial"/>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14">
      <w:pPr>
        <w:widowControl w:val="0"/>
        <w:spacing w:line="360" w:lineRule="auto"/>
        <w:rPr>
          <w:rFonts w:ascii="Arial" w:cs="Arial" w:eastAsia="Arial" w:hAnsi="Arial"/>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15">
      <w:pPr>
        <w:widowControl w:val="0"/>
        <w:spacing w:line="360" w:lineRule="auto"/>
        <w:rPr>
          <w:rFonts w:ascii="Arial" w:cs="Arial" w:eastAsia="Arial" w:hAnsi="Arial"/>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16">
      <w:pPr>
        <w:widowControl w:val="0"/>
        <w:spacing w:line="360" w:lineRule="auto"/>
        <w:rPr>
          <w:rFonts w:ascii="Arial" w:cs="Arial" w:eastAsia="Arial" w:hAnsi="Arial"/>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color w:val="000000"/>
          <w:sz w:val="32"/>
          <w:szCs w:val="32"/>
          <w:vertAlign w:val="baseline"/>
        </w:rPr>
      </w:pPr>
      <w:r w:rsidDel="00000000" w:rsidR="00000000" w:rsidRPr="00000000">
        <w:rPr>
          <w:rtl w:val="0"/>
        </w:rPr>
      </w:r>
    </w:p>
    <w:p w:rsidR="00000000" w:rsidDel="00000000" w:rsidP="00000000" w:rsidRDefault="00000000" w:rsidRPr="00000000" w14:paraId="00000018">
      <w:pPr>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Why You Need A Licence:</w:t>
      </w: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aim of licensing is to balance the needs of businesses and residents with the public expectation of an unobstructed footway. We have provided this pack to help you make your application.  </w:t>
      </w:r>
    </w:p>
    <w:p w:rsidR="00000000" w:rsidDel="00000000" w:rsidP="00000000" w:rsidRDefault="00000000" w:rsidRPr="00000000" w14:paraId="0000001A">
      <w:pPr>
        <w:spacing w:line="360" w:lineRule="auto"/>
        <w:rPr>
          <w:rFonts w:ascii="Arial" w:cs="Arial" w:eastAsia="Arial" w:hAnsi="Arial"/>
          <w:color w:val="000000"/>
          <w:sz w:val="28"/>
          <w:szCs w:val="28"/>
          <w:vertAlign w:val="baseline"/>
        </w:rPr>
      </w:pPr>
      <w:r w:rsidDel="00000000" w:rsidR="00000000" w:rsidRPr="00000000">
        <w:rPr>
          <w:rFonts w:ascii="Arial" w:cs="Arial" w:eastAsia="Arial" w:hAnsi="Arial"/>
          <w:color w:val="000000"/>
          <w:sz w:val="22"/>
          <w:szCs w:val="22"/>
          <w:vertAlign w:val="baseline"/>
          <w:rtl w:val="0"/>
        </w:rPr>
        <w:t xml:space="preserve">Because the licences are issued in accordance with various legal requirements, we are sometimes obliged to quote the relevant legislation. New Roads &amp; Street Works Act 1991, Highways Act 1980, Local Government Act 1982, Licensing Act 2003 and Local Government Act (Miscellaneous Provisions) 1982, Traffic Management Act 2004, and Disability Discrimination Act 2005. </w:t>
      </w:r>
      <w:r w:rsidDel="00000000" w:rsidR="00000000" w:rsidRPr="00000000">
        <w:rPr>
          <w:rtl w:val="0"/>
        </w:rPr>
      </w:r>
    </w:p>
    <w:p w:rsidR="00000000" w:rsidDel="00000000" w:rsidP="00000000" w:rsidRDefault="00000000" w:rsidRPr="00000000" w14:paraId="0000001B">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Application Process</w:t>
      </w:r>
    </w:p>
    <w:p w:rsidR="00000000" w:rsidDel="00000000" w:rsidP="00000000" w:rsidRDefault="00000000" w:rsidRPr="00000000" w14:paraId="0000001C">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In order to process the licence and ensure the co-ordination of works you will need to apply at least 2 weeks in advance. Failure to enclose the correct documentation could delay the process.</w:t>
      </w:r>
    </w:p>
    <w:p w:rsidR="00000000" w:rsidDel="00000000" w:rsidP="00000000" w:rsidRDefault="00000000" w:rsidRPr="00000000" w14:paraId="0000001D">
      <w:pPr>
        <w:rPr>
          <w:rFonts w:ascii="Arial" w:cs="Arial" w:eastAsia="Arial" w:hAnsi="Arial"/>
          <w:color w:val="000000"/>
          <w:sz w:val="28"/>
          <w:szCs w:val="28"/>
          <w:u w:val="single"/>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Documentation Requirements:</w:t>
      </w:r>
      <w:r w:rsidDel="00000000" w:rsidR="00000000" w:rsidRPr="00000000">
        <w:rPr>
          <w:rtl w:val="0"/>
        </w:rPr>
      </w:r>
    </w:p>
    <w:p w:rsidR="00000000" w:rsidDel="00000000" w:rsidP="00000000" w:rsidRDefault="00000000" w:rsidRPr="00000000" w14:paraId="0000001F">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Please find enclosed our streetworks crane licence application, which must be completed and returned along with payment. In order to process your licence, you need to enclose the following: </w:t>
      </w:r>
    </w:p>
    <w:p w:rsidR="00000000" w:rsidDel="00000000" w:rsidP="00000000" w:rsidRDefault="00000000" w:rsidRPr="00000000" w14:paraId="00000020">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Completed crane licence application</w:t>
      </w:r>
    </w:p>
    <w:p w:rsidR="00000000" w:rsidDel="00000000" w:rsidP="00000000" w:rsidRDefault="00000000" w:rsidRPr="00000000" w14:paraId="00000021">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Description and extent of works </w:t>
      </w:r>
    </w:p>
    <w:p w:rsidR="00000000" w:rsidDel="00000000" w:rsidP="00000000" w:rsidRDefault="00000000" w:rsidRPr="00000000" w14:paraId="00000022">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Emergency Contact number (24HRS)</w:t>
      </w:r>
    </w:p>
    <w:p w:rsidR="00000000" w:rsidDel="00000000" w:rsidP="00000000" w:rsidRDefault="00000000" w:rsidRPr="00000000" w14:paraId="00000023">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Parking suspension details - Contact the parking section to request - </w:t>
      </w:r>
      <w:hyperlink r:id="rId10">
        <w:r w:rsidDel="00000000" w:rsidR="00000000" w:rsidRPr="00000000">
          <w:rPr>
            <w:rFonts w:ascii="Arial" w:cs="Arial" w:eastAsia="Arial" w:hAnsi="Arial"/>
            <w:color w:val="000000"/>
            <w:sz w:val="22"/>
            <w:szCs w:val="22"/>
            <w:u w:val="none"/>
            <w:vertAlign w:val="baseline"/>
            <w:rtl w:val="0"/>
          </w:rPr>
          <w:t xml:space="preserve">parkingsuspensions@islington.gov.uk</w:t>
        </w:r>
      </w:hyperlink>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24">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Traffic management plan (If applicable)</w:t>
      </w:r>
    </w:p>
    <w:p w:rsidR="00000000" w:rsidDel="00000000" w:rsidP="00000000" w:rsidRDefault="00000000" w:rsidRPr="00000000" w14:paraId="00000025">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Pedestrian management plan (If applicable)</w:t>
      </w:r>
    </w:p>
    <w:p w:rsidR="00000000" w:rsidDel="00000000" w:rsidP="00000000" w:rsidRDefault="00000000" w:rsidRPr="00000000" w14:paraId="00000026">
      <w:pPr>
        <w:numPr>
          <w:ilvl w:val="0"/>
          <w:numId w:val="2"/>
        </w:numPr>
        <w:spacing w:line="360" w:lineRule="auto"/>
        <w:ind w:left="644"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Insurance - Copy of Public Liability </w:t>
      </w:r>
    </w:p>
    <w:p w:rsidR="00000000" w:rsidDel="00000000" w:rsidP="00000000" w:rsidRDefault="00000000" w:rsidRPr="00000000" w14:paraId="00000027">
      <w:pPr>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Payments:</w:t>
      </w: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your application is approved online payment instructions will be emailed to the applicant. </w:t>
      </w:r>
    </w:p>
    <w:p w:rsidR="00000000" w:rsidDel="00000000" w:rsidP="00000000" w:rsidRDefault="00000000" w:rsidRPr="00000000" w14:paraId="00000029">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Upon receipt of your online payment the licence documents will be issued by email.</w:t>
      </w:r>
    </w:p>
    <w:p w:rsidR="00000000" w:rsidDel="00000000" w:rsidP="00000000" w:rsidRDefault="00000000" w:rsidRPr="00000000" w14:paraId="0000002A">
      <w:pPr>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Licence Fees:</w:t>
      </w: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licence fee will be in accordance with Islington Council’s current schedule of fees and charges.</w:t>
      </w:r>
    </w:p>
    <w:p w:rsidR="00000000" w:rsidDel="00000000" w:rsidP="00000000" w:rsidRDefault="00000000" w:rsidRPr="00000000" w14:paraId="0000002C">
      <w:pPr>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Traffic Management:</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be responsible for the provision and costs of traffic management and traffic signs on all affected roads, including any diversionary routes. </w:t>
      </w:r>
    </w:p>
    <w:p w:rsidR="00000000" w:rsidDel="00000000" w:rsidP="00000000" w:rsidRDefault="00000000" w:rsidRPr="00000000" w14:paraId="0000002E">
      <w:pPr>
        <w:rPr>
          <w:color w:val="000000"/>
          <w:vertAlign w:val="baseline"/>
        </w:rPr>
      </w:pP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Road Closures:</w:t>
      </w: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the Street needs to be closed for the purpose of the works you must apply for a Road Closure. Applications will take approximately six weeks. </w:t>
      </w:r>
    </w:p>
    <w:p w:rsidR="00000000" w:rsidDel="00000000" w:rsidP="00000000" w:rsidRDefault="00000000" w:rsidRPr="00000000" w14:paraId="00000031">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For all road closure applications please email </w:t>
      </w:r>
      <w:hyperlink r:id="rId11">
        <w:r w:rsidDel="00000000" w:rsidR="00000000" w:rsidRPr="00000000">
          <w:rPr>
            <w:rFonts w:ascii="Arial" w:cs="Arial" w:eastAsia="Arial" w:hAnsi="Arial"/>
            <w:color w:val="000000"/>
            <w:sz w:val="22"/>
            <w:szCs w:val="22"/>
            <w:u w:val="none"/>
            <w:vertAlign w:val="baseline"/>
            <w:rtl w:val="0"/>
          </w:rPr>
          <w:t xml:space="preserve">streetworks@islington.gov.uk</w:t>
        </w:r>
      </w:hyperlink>
      <w:r w:rsidDel="00000000" w:rsidR="00000000" w:rsidRPr="00000000">
        <w:rPr>
          <w:rtl w:val="0"/>
        </w:rPr>
      </w:r>
    </w:p>
    <w:p w:rsidR="00000000" w:rsidDel="00000000" w:rsidP="00000000" w:rsidRDefault="00000000" w:rsidRPr="00000000" w14:paraId="00000032">
      <w:pPr>
        <w:rPr>
          <w:rFonts w:ascii="Arial" w:cs="Arial" w:eastAsia="Arial" w:hAnsi="Arial"/>
          <w:color w:val="000000"/>
          <w:sz w:val="24"/>
          <w:szCs w:val="24"/>
          <w:u w:val="singl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 Details: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w:t>
      </w:r>
      <w:hyperlink r:id="rId1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streetworks@islington.gov.uk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Crane Site and Applicant Details Request Form: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licence is issued by the above council as highway authority for the operation of a mobile crane or aerial platform at the following location.  The licence issued will only be valid for the days specified below as agreed with the engineer.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6181"/>
        <w:tblGridChange w:id="0">
          <w:tblGrid>
            <w:gridCol w:w="3708"/>
            <w:gridCol w:w="6181"/>
          </w:tblGrid>
        </w:tblGridChange>
      </w:tblGrid>
      <w:tr>
        <w:trPr>
          <w:cantSplit w:val="0"/>
          <w:tblHeader w:val="0"/>
        </w:trPr>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Applicant </w:t>
            </w:r>
          </w:p>
          <w:p w:rsidR="00000000" w:rsidDel="00000000" w:rsidP="00000000" w:rsidRDefault="00000000" w:rsidRPr="00000000" w14:paraId="0000003A">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3B">
            <w:pPr>
              <w:spacing w:line="360" w:lineRule="auto"/>
              <w:rPr>
                <w:rFonts w:ascii="Arial" w:cs="Arial" w:eastAsia="Arial" w:hAnsi="Arial"/>
                <w:color w:val="000000"/>
                <w:sz w:val="22"/>
                <w:szCs w:val="22"/>
                <w:vertAlign w:val="baseline"/>
              </w:rPr>
            </w:pPr>
            <w:r w:rsidDel="00000000" w:rsidR="00000000" w:rsidRPr="00000000">
              <w:rPr>
                <w:rtl w:val="0"/>
              </w:rPr>
            </w:r>
          </w:p>
        </w:tc>
      </w:tr>
    </w:tbl>
    <w:p w:rsidR="00000000" w:rsidDel="00000000" w:rsidP="00000000" w:rsidRDefault="00000000" w:rsidRPr="00000000" w14:paraId="0000003C">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tbl>
      <w:tblPr>
        <w:tblStyle w:val="Table2"/>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6181"/>
        <w:tblGridChange w:id="0">
          <w:tblGrid>
            <w:gridCol w:w="3708"/>
            <w:gridCol w:w="6181"/>
          </w:tblGrid>
        </w:tblGridChange>
      </w:tblGrid>
      <w:tr>
        <w:trPr>
          <w:cantSplit w:val="0"/>
          <w:tblHeader w:val="0"/>
        </w:trPr>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Film Fixer Ref </w:t>
            </w:r>
          </w:p>
          <w:p w:rsidR="00000000" w:rsidDel="00000000" w:rsidP="00000000" w:rsidRDefault="00000000" w:rsidRPr="00000000" w14:paraId="0000003E">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3F">
            <w:pPr>
              <w:spacing w:line="360" w:lineRule="auto"/>
              <w:rPr>
                <w:rFonts w:ascii="Arial" w:cs="Arial" w:eastAsia="Arial" w:hAnsi="Arial"/>
                <w:color w:val="000000"/>
                <w:sz w:val="22"/>
                <w:szCs w:val="22"/>
                <w:vertAlign w:val="baseline"/>
              </w:rPr>
            </w:pPr>
            <w:r w:rsidDel="00000000" w:rsidR="00000000" w:rsidRPr="00000000">
              <w:rPr>
                <w:rtl w:val="0"/>
              </w:rPr>
            </w:r>
          </w:p>
        </w:tc>
      </w:tr>
    </w:tbl>
    <w:p w:rsidR="00000000" w:rsidDel="00000000" w:rsidP="00000000" w:rsidRDefault="00000000" w:rsidRPr="00000000" w14:paraId="00000040">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ab/>
        <w:tab/>
      </w:r>
    </w:p>
    <w:tbl>
      <w:tblPr>
        <w:tblStyle w:val="Table3"/>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6181"/>
        <w:tblGridChange w:id="0">
          <w:tblGrid>
            <w:gridCol w:w="3708"/>
            <w:gridCol w:w="6181"/>
          </w:tblGrid>
        </w:tblGridChange>
      </w:tblGrid>
      <w:tr>
        <w:trPr>
          <w:cantSplit w:val="0"/>
          <w:trHeight w:val="876" w:hRule="atLeast"/>
          <w:tblHeader w:val="0"/>
        </w:trPr>
        <w:tc>
          <w:tcPr>
            <w:vAlign w:val="top"/>
          </w:tcPr>
          <w:p w:rsidR="00000000" w:rsidDel="00000000" w:rsidP="00000000" w:rsidRDefault="00000000" w:rsidRPr="00000000" w14:paraId="00000041">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Address of Applicant</w:t>
            </w:r>
          </w:p>
        </w:tc>
        <w:tc>
          <w:tcPr>
            <w:vAlign w:val="top"/>
          </w:tcPr>
          <w:p w:rsidR="00000000" w:rsidDel="00000000" w:rsidP="00000000" w:rsidRDefault="00000000" w:rsidRPr="00000000" w14:paraId="00000042">
            <w:pPr>
              <w:spacing w:line="360" w:lineRule="auto"/>
              <w:rPr>
                <w:rFonts w:ascii="Arial" w:cs="Arial" w:eastAsia="Arial" w:hAnsi="Arial"/>
                <w:color w:val="000000"/>
                <w:sz w:val="22"/>
                <w:szCs w:val="22"/>
                <w:vertAlign w:val="baseline"/>
              </w:rPr>
            </w:pPr>
            <w:r w:rsidDel="00000000" w:rsidR="00000000" w:rsidRPr="00000000">
              <w:rPr>
                <w:rtl w:val="0"/>
              </w:rPr>
            </w:r>
          </w:p>
        </w:tc>
      </w:tr>
    </w:tbl>
    <w:p w:rsidR="00000000" w:rsidDel="00000000" w:rsidP="00000000" w:rsidRDefault="00000000" w:rsidRPr="00000000" w14:paraId="00000043">
      <w:pPr>
        <w:spacing w:line="360" w:lineRule="auto"/>
        <w:rPr>
          <w:rFonts w:ascii="Arial" w:cs="Arial" w:eastAsia="Arial" w:hAnsi="Arial"/>
          <w:color w:val="000000"/>
          <w:sz w:val="22"/>
          <w:szCs w:val="22"/>
          <w:vertAlign w:val="baseline"/>
        </w:rPr>
      </w:pPr>
      <w:r w:rsidDel="00000000" w:rsidR="00000000" w:rsidRPr="00000000">
        <w:rPr>
          <w:rtl w:val="0"/>
        </w:rPr>
      </w:r>
    </w:p>
    <w:tbl>
      <w:tblPr>
        <w:tblStyle w:val="Table4"/>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6181"/>
        <w:tblGridChange w:id="0">
          <w:tblGrid>
            <w:gridCol w:w="3708"/>
            <w:gridCol w:w="6181"/>
          </w:tblGrid>
        </w:tblGridChange>
      </w:tblGrid>
      <w:tr>
        <w:trPr>
          <w:cantSplit w:val="0"/>
          <w:tblHeader w:val="0"/>
        </w:trPr>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Telephone No.</w:t>
            </w:r>
          </w:p>
          <w:p w:rsidR="00000000" w:rsidDel="00000000" w:rsidP="00000000" w:rsidRDefault="00000000" w:rsidRPr="00000000" w14:paraId="00000045">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Office</w:t>
            </w:r>
          </w:p>
          <w:p w:rsidR="00000000" w:rsidDel="00000000" w:rsidP="00000000" w:rsidRDefault="00000000" w:rsidRPr="00000000" w14:paraId="00000046">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Mobile</w:t>
            </w:r>
          </w:p>
          <w:p w:rsidR="00000000" w:rsidDel="00000000" w:rsidP="00000000" w:rsidRDefault="00000000" w:rsidRPr="00000000" w14:paraId="00000047">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Fax</w:t>
            </w:r>
          </w:p>
          <w:p w:rsidR="00000000" w:rsidDel="00000000" w:rsidP="00000000" w:rsidRDefault="00000000" w:rsidRPr="00000000" w14:paraId="00000048">
            <w:pP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Email </w:t>
            </w:r>
          </w:p>
        </w:tc>
        <w:tc>
          <w:tcPr>
            <w:vAlign w:val="top"/>
          </w:tcPr>
          <w:p w:rsidR="00000000" w:rsidDel="00000000" w:rsidP="00000000" w:rsidRDefault="00000000" w:rsidRPr="00000000" w14:paraId="00000049">
            <w:pPr>
              <w:spacing w:line="360" w:lineRule="auto"/>
              <w:rPr>
                <w:rFonts w:ascii="Arial" w:cs="Arial" w:eastAsia="Arial" w:hAnsi="Arial"/>
                <w:color w:val="000000"/>
                <w:sz w:val="22"/>
                <w:szCs w:val="22"/>
                <w:vertAlign w:val="baseline"/>
              </w:rPr>
            </w:pPr>
            <w:r w:rsidDel="00000000" w:rsidR="00000000" w:rsidRPr="00000000">
              <w:rPr>
                <w:rtl w:val="0"/>
              </w:rPr>
            </w:r>
          </w:p>
        </w:tc>
      </w:tr>
    </w:tbl>
    <w:p w:rsidR="00000000" w:rsidDel="00000000" w:rsidP="00000000" w:rsidRDefault="00000000" w:rsidRPr="00000000" w14:paraId="0000004A">
      <w:pPr>
        <w:tabs>
          <w:tab w:val="left" w:leader="none" w:pos="1843"/>
        </w:tabs>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4B">
      <w:pPr>
        <w:tabs>
          <w:tab w:val="left" w:leader="none" w:pos="1843"/>
        </w:tabs>
        <w:spacing w:line="360" w:lineRule="auto"/>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Site Details:</w:t>
      </w:r>
      <w:r w:rsidDel="00000000" w:rsidR="00000000" w:rsidRPr="00000000">
        <w:rPr>
          <w:rtl w:val="0"/>
        </w:rPr>
      </w:r>
    </w:p>
    <w:tbl>
      <w:tblPr>
        <w:tblStyle w:val="Table5"/>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6181"/>
        <w:tblGridChange w:id="0">
          <w:tblGrid>
            <w:gridCol w:w="3708"/>
            <w:gridCol w:w="6181"/>
          </w:tblGrid>
        </w:tblGridChange>
      </w:tblGrid>
      <w:tr>
        <w:trPr>
          <w:cantSplit w:val="0"/>
          <w:tblHeader w:val="0"/>
        </w:trPr>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Crane or Platform location </w:t>
            </w:r>
          </w:p>
          <w:p w:rsidR="00000000" w:rsidDel="00000000" w:rsidP="00000000" w:rsidRDefault="00000000" w:rsidRPr="00000000" w14:paraId="0000004D">
            <w:pPr>
              <w:pStyle w:val="Heading6"/>
              <w:spacing w:line="360" w:lineRule="auto"/>
              <w:rPr>
                <w:b w:val="0"/>
                <w:bCs w:val="0"/>
                <w:color w:val="000000"/>
                <w:vertAlign w:val="baseline"/>
              </w:rPr>
            </w:pPr>
            <w:r w:rsidDel="00000000" w:rsidR="00000000" w:rsidRPr="00000000">
              <w:rPr>
                <w:b w:val="0"/>
                <w:bCs w:val="0"/>
                <w:color w:val="000000"/>
                <w:vertAlign w:val="baseline"/>
                <w:rtl w:val="0"/>
              </w:rPr>
              <w:t xml:space="preserve">o/s </w:t>
            </w:r>
          </w:p>
        </w:tc>
        <w:tc>
          <w:tcPr>
            <w:vAlign w:val="top"/>
          </w:tcPr>
          <w:p w:rsidR="00000000" w:rsidDel="00000000" w:rsidP="00000000" w:rsidRDefault="00000000" w:rsidRPr="00000000" w14:paraId="0000004E">
            <w:pPr>
              <w:pStyle w:val="Heading6"/>
              <w:spacing w:line="360" w:lineRule="auto"/>
              <w:rPr>
                <w:b w:val="0"/>
                <w:bCs w:val="0"/>
                <w:color w:val="000000"/>
                <w:sz w:val="22"/>
                <w:szCs w:val="22"/>
                <w:vertAlign w:val="baseline"/>
              </w:rPr>
            </w:pPr>
            <w:r w:rsidDel="00000000" w:rsidR="00000000" w:rsidRPr="00000000">
              <w:rPr>
                <w:rtl w:val="0"/>
              </w:rPr>
            </w:r>
          </w:p>
        </w:tc>
      </w:tr>
    </w:tbl>
    <w:p w:rsidR="00000000" w:rsidDel="00000000" w:rsidP="00000000" w:rsidRDefault="00000000" w:rsidRPr="00000000" w14:paraId="0000004F">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Required Licence Dates:</w:t>
      </w:r>
      <w:r w:rsidDel="00000000" w:rsidR="00000000" w:rsidRPr="00000000">
        <w:rPr>
          <w:rtl w:val="0"/>
        </w:rPr>
      </w:r>
    </w:p>
    <w:p w:rsidR="00000000" w:rsidDel="00000000" w:rsidP="00000000" w:rsidRDefault="00000000" w:rsidRPr="00000000" w14:paraId="00000051">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Start Date</w:t>
        <w:tab/>
        <w:tab/>
        <w:t xml:space="preserve">                                                                   End Date</w:t>
      </w:r>
    </w:p>
    <w:tbl>
      <w:tblPr>
        <w:tblStyle w:val="Table6"/>
        <w:tblW w:w="9927.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0"/>
        <w:gridCol w:w="900"/>
        <w:gridCol w:w="4527"/>
        <w:tblGridChange w:id="0">
          <w:tblGrid>
            <w:gridCol w:w="4500"/>
            <w:gridCol w:w="900"/>
            <w:gridCol w:w="4527"/>
          </w:tblGrid>
        </w:tblGridChange>
      </w:tblGrid>
      <w:tr>
        <w:trPr>
          <w:cantSplit w:val="0"/>
          <w:trHeight w:val="534" w:hRule="atLeast"/>
          <w:tblHeader w:val="0"/>
        </w:trPr>
        <w:tc>
          <w:tcPr>
            <w:shd w:fill="auto" w:val="clear"/>
            <w:vAlign w:val="top"/>
          </w:tcPr>
          <w:p w:rsidR="00000000" w:rsidDel="00000000" w:rsidP="00000000" w:rsidRDefault="00000000" w:rsidRPr="00000000" w14:paraId="00000053">
            <w:pPr>
              <w:rPr>
                <w:rFonts w:ascii="Arial" w:cs="Arial" w:eastAsia="Arial" w:hAnsi="Arial"/>
                <w:color w:val="000000"/>
                <w:sz w:val="22"/>
                <w:szCs w:val="22"/>
                <w:vertAlign w:val="baseline"/>
              </w:rPr>
            </w:pPr>
            <w:r w:rsidDel="00000000" w:rsidR="00000000" w:rsidRPr="00000000">
              <w:rPr>
                <w:rtl w:val="0"/>
              </w:rPr>
            </w:r>
          </w:p>
        </w:tc>
        <w:tc>
          <w:tcPr>
            <w:shd w:fill="008000" w:val="clear"/>
            <w:vAlign w:val="top"/>
          </w:tcPr>
          <w:p w:rsidR="00000000" w:rsidDel="00000000" w:rsidP="00000000" w:rsidRDefault="00000000" w:rsidRPr="00000000" w14:paraId="00000054">
            <w:pPr>
              <w:rPr>
                <w:rFonts w:ascii="Arial" w:cs="Arial" w:eastAsia="Arial" w:hAnsi="Arial"/>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5">
            <w:pPr>
              <w:rPr>
                <w:rFonts w:ascii="Arial" w:cs="Arial" w:eastAsia="Arial" w:hAnsi="Arial"/>
                <w:color w:val="000000"/>
                <w:sz w:val="22"/>
                <w:szCs w:val="22"/>
                <w:vertAlign w:val="baseline"/>
              </w:rPr>
            </w:pPr>
            <w:r w:rsidDel="00000000" w:rsidR="00000000" w:rsidRPr="00000000">
              <w:rPr>
                <w:rtl w:val="0"/>
              </w:rPr>
            </w:r>
          </w:p>
        </w:tc>
      </w:tr>
      <w:tr>
        <w:trPr>
          <w:cantSplit w:val="0"/>
          <w:trHeight w:val="551" w:hRule="atLeast"/>
          <w:tblHeader w:val="0"/>
        </w:trPr>
        <w:tc>
          <w:tcPr>
            <w:shd w:fill="auto" w:val="clear"/>
            <w:vAlign w:val="top"/>
          </w:tcPr>
          <w:p w:rsidR="00000000" w:rsidDel="00000000" w:rsidP="00000000" w:rsidRDefault="00000000" w:rsidRPr="00000000" w14:paraId="00000056">
            <w:pPr>
              <w:rPr>
                <w:rFonts w:ascii="Arial" w:cs="Arial" w:eastAsia="Arial" w:hAnsi="Arial"/>
                <w:color w:val="000000"/>
                <w:sz w:val="22"/>
                <w:szCs w:val="22"/>
                <w:vertAlign w:val="baseline"/>
              </w:rPr>
            </w:pPr>
            <w:r w:rsidDel="00000000" w:rsidR="00000000" w:rsidRPr="00000000">
              <w:rPr>
                <w:rtl w:val="0"/>
              </w:rPr>
            </w:r>
          </w:p>
        </w:tc>
        <w:tc>
          <w:tcPr>
            <w:shd w:fill="008000" w:val="clear"/>
            <w:vAlign w:val="top"/>
          </w:tcPr>
          <w:p w:rsidR="00000000" w:rsidDel="00000000" w:rsidP="00000000" w:rsidRDefault="00000000" w:rsidRPr="00000000" w14:paraId="00000057">
            <w:pPr>
              <w:rPr>
                <w:rFonts w:ascii="Arial" w:cs="Arial" w:eastAsia="Arial" w:hAnsi="Arial"/>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8">
            <w:pPr>
              <w:rPr>
                <w:rFonts w:ascii="Arial" w:cs="Arial" w:eastAsia="Arial" w:hAnsi="Arial"/>
                <w:color w:val="000000"/>
                <w:sz w:val="22"/>
                <w:szCs w:val="22"/>
                <w:vertAlign w:val="baseline"/>
              </w:rPr>
            </w:pPr>
            <w:r w:rsidDel="00000000" w:rsidR="00000000" w:rsidRPr="00000000">
              <w:rPr>
                <w:rtl w:val="0"/>
              </w:rPr>
            </w:r>
          </w:p>
        </w:tc>
      </w:tr>
    </w:tbl>
    <w:p w:rsidR="00000000" w:rsidDel="00000000" w:rsidP="00000000" w:rsidRDefault="00000000" w:rsidRPr="00000000" w14:paraId="00000059">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A">
      <w:pPr>
        <w:tabs>
          <w:tab w:val="left" w:leader="none" w:pos="450"/>
        </w:tabs>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r>
    </w:p>
    <w:p w:rsidR="00000000" w:rsidDel="00000000" w:rsidP="00000000" w:rsidRDefault="00000000" w:rsidRPr="00000000" w14:paraId="0000005B">
      <w:pPr>
        <w:rPr>
          <w:rFonts w:ascii="Arial" w:cs="Arial" w:eastAsia="Arial" w:hAnsi="Arial"/>
          <w:color w:val="000000"/>
          <w:sz w:val="28"/>
          <w:szCs w:val="28"/>
          <w:vertAlign w:val="baseline"/>
        </w:rPr>
      </w:pPr>
      <w:r w:rsidDel="00000000" w:rsidR="00000000" w:rsidRPr="00000000">
        <w:rPr>
          <w:rtl w:val="0"/>
        </w:rPr>
      </w:r>
    </w:p>
    <w:tbl>
      <w:tblPr>
        <w:tblStyle w:val="Table7"/>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6181"/>
        <w:tblGridChange w:id="0">
          <w:tblGrid>
            <w:gridCol w:w="3708"/>
            <w:gridCol w:w="6181"/>
          </w:tblGrid>
        </w:tblGridChange>
      </w:tblGrid>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0"/>
                <w:tab w:val="right" w:leader="none" w:pos="9360"/>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 for Crane or Platform </w:t>
            </w:r>
          </w:p>
          <w:p w:rsidR="00000000" w:rsidDel="00000000" w:rsidP="00000000" w:rsidRDefault="00000000" w:rsidRPr="00000000" w14:paraId="0000005D">
            <w:pPr>
              <w:pStyle w:val="Heading6"/>
              <w:spacing w:line="360" w:lineRule="auto"/>
              <w:rPr>
                <w:b w:val="0"/>
                <w:bCs w:val="0"/>
                <w:color w:val="000000"/>
                <w:vertAlign w:val="baseline"/>
              </w:rPr>
            </w:pPr>
            <w:r w:rsidDel="00000000" w:rsidR="00000000" w:rsidRPr="00000000">
              <w:rPr>
                <w:rtl w:val="0"/>
              </w:rPr>
            </w:r>
          </w:p>
        </w:tc>
        <w:tc>
          <w:tcPr>
            <w:vAlign w:val="top"/>
          </w:tcPr>
          <w:p w:rsidR="00000000" w:rsidDel="00000000" w:rsidP="00000000" w:rsidRDefault="00000000" w:rsidRPr="00000000" w14:paraId="0000005E">
            <w:pPr>
              <w:pStyle w:val="Heading6"/>
              <w:spacing w:line="360" w:lineRule="auto"/>
              <w:rPr>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5F">
            <w:pPr>
              <w:rPr>
                <w:color w:val="000000"/>
                <w:vertAlign w:val="baseline"/>
              </w:rPr>
            </w:pPr>
            <w:r w:rsidDel="00000000" w:rsidR="00000000" w:rsidRPr="00000000">
              <w:rPr>
                <w:rtl w:val="0"/>
              </w:rPr>
            </w:r>
          </w:p>
          <w:p w:rsidR="00000000" w:rsidDel="00000000" w:rsidP="00000000" w:rsidRDefault="00000000" w:rsidRPr="00000000" w14:paraId="00000060">
            <w:pPr>
              <w:rPr>
                <w:color w:val="000000"/>
                <w:vertAlign w:val="baseline"/>
              </w:rPr>
            </w:pPr>
            <w:r w:rsidDel="00000000" w:rsidR="00000000" w:rsidRPr="00000000">
              <w:rPr>
                <w:rtl w:val="0"/>
              </w:rPr>
            </w:r>
          </w:p>
          <w:p w:rsidR="00000000" w:rsidDel="00000000" w:rsidP="00000000" w:rsidRDefault="00000000" w:rsidRPr="00000000" w14:paraId="00000061">
            <w:pPr>
              <w:rPr>
                <w:color w:val="000000"/>
                <w:vertAlign w:val="baseline"/>
              </w:rPr>
            </w:pPr>
            <w:r w:rsidDel="00000000" w:rsidR="00000000" w:rsidRPr="00000000">
              <w:rPr>
                <w:rtl w:val="0"/>
              </w:rPr>
            </w:r>
          </w:p>
          <w:p w:rsidR="00000000" w:rsidDel="00000000" w:rsidP="00000000" w:rsidRDefault="00000000" w:rsidRPr="00000000" w14:paraId="00000062">
            <w:pPr>
              <w:rPr>
                <w:color w:val="000000"/>
                <w:vertAlign w:val="baseline"/>
              </w:rPr>
            </w:pPr>
            <w:r w:rsidDel="00000000" w:rsidR="00000000" w:rsidRPr="00000000">
              <w:rPr>
                <w:rtl w:val="0"/>
              </w:rPr>
            </w:r>
          </w:p>
          <w:p w:rsidR="00000000" w:rsidDel="00000000" w:rsidP="00000000" w:rsidRDefault="00000000" w:rsidRPr="00000000" w14:paraId="00000063">
            <w:pPr>
              <w:rPr>
                <w:color w:val="000000"/>
                <w:vertAlign w:val="baseline"/>
              </w:rPr>
            </w:pPr>
            <w:r w:rsidDel="00000000" w:rsidR="00000000" w:rsidRPr="00000000">
              <w:rPr>
                <w:rtl w:val="0"/>
              </w:rPr>
            </w:r>
          </w:p>
          <w:p w:rsidR="00000000" w:rsidDel="00000000" w:rsidP="00000000" w:rsidRDefault="00000000" w:rsidRPr="00000000" w14:paraId="00000064">
            <w:pPr>
              <w:rPr>
                <w:color w:val="000000"/>
                <w:vertAlign w:val="baseline"/>
              </w:rPr>
            </w:pPr>
            <w:r w:rsidDel="00000000" w:rsidR="00000000" w:rsidRPr="00000000">
              <w:rPr>
                <w:rtl w:val="0"/>
              </w:rPr>
            </w:r>
          </w:p>
          <w:p w:rsidR="00000000" w:rsidDel="00000000" w:rsidP="00000000" w:rsidRDefault="00000000" w:rsidRPr="00000000" w14:paraId="00000065">
            <w:pPr>
              <w:rPr>
                <w:color w:val="000000"/>
                <w:vertAlign w:val="baseline"/>
              </w:rPr>
            </w:pPr>
            <w:r w:rsidDel="00000000" w:rsidR="00000000" w:rsidRPr="00000000">
              <w:rPr>
                <w:rtl w:val="0"/>
              </w:rPr>
            </w:r>
          </w:p>
        </w:tc>
      </w:tr>
    </w:tbl>
    <w:p w:rsidR="00000000" w:rsidDel="00000000" w:rsidP="00000000" w:rsidRDefault="00000000" w:rsidRPr="00000000" w14:paraId="00000066">
      <w:pPr>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68">
      <w:pPr>
        <w:ind w:left="720" w:firstLine="72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9">
      <w:pPr>
        <w:ind w:left="720" w:firstLine="72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A">
      <w:pPr>
        <w:ind w:left="720" w:firstLine="72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B">
      <w:pPr>
        <w:ind w:left="720" w:firstLine="72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Agreement of Licence Fees and Damage:</w:t>
      </w:r>
      <w:r w:rsidDel="00000000" w:rsidR="00000000" w:rsidRPr="00000000">
        <w:rPr>
          <w:rtl w:val="0"/>
        </w:rPr>
      </w:r>
    </w:p>
    <w:p w:rsidR="00000000" w:rsidDel="00000000" w:rsidP="00000000" w:rsidRDefault="00000000" w:rsidRPr="00000000" w14:paraId="0000006E">
      <w:pP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tbl>
      <w:tblPr>
        <w:tblStyle w:val="Table8"/>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8"/>
        <w:tblGridChange w:id="0">
          <w:tblGrid>
            <w:gridCol w:w="10008"/>
          </w:tblGrid>
        </w:tblGridChange>
      </w:tblGrid>
      <w:tr>
        <w:trPr>
          <w:cantSplit w:val="0"/>
          <w:tblHeader w:val="0"/>
        </w:trPr>
        <w:tc>
          <w:tcPr>
            <w:shd w:fill="008000" w:val="clear"/>
            <w:vAlign w:val="top"/>
          </w:tcPr>
          <w:p w:rsidR="00000000" w:rsidDel="00000000" w:rsidP="00000000" w:rsidRDefault="00000000" w:rsidRPr="00000000" w14:paraId="0000006F">
            <w:pPr>
              <w:rPr>
                <w:rFonts w:ascii="Arial" w:cs="Arial" w:eastAsia="Arial" w:hAnsi="Arial"/>
                <w:color w:val="000000"/>
                <w:vertAlign w:val="baseline"/>
              </w:rPr>
            </w:pPr>
            <w:r w:rsidDel="00000000" w:rsidR="00000000" w:rsidRPr="00000000">
              <w:rPr>
                <w:color w:val="000000"/>
                <w:vertAlign w:val="baseline"/>
                <w:rtl w:val="0"/>
              </w:rPr>
              <w:t xml:space="preserve"> </w:t>
            </w:r>
            <w:r w:rsidDel="00000000" w:rsidR="00000000" w:rsidRPr="00000000">
              <w:rPr>
                <w:rtl w:val="0"/>
              </w:rPr>
            </w:r>
          </w:p>
        </w:tc>
      </w:tr>
    </w:tbl>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Any damage to the public highway resulting from this application will be repaired by the council and I agree to pay the full costs for any damage.</w:t>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Signature of applicant:</w:t>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Date:</w:t>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color w:val="00000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2347913</wp:posOffset>
                </wp:positionH>
                <wp:positionV relativeFrom="paragraph">
                  <wp:posOffset>218123</wp:posOffset>
                </wp:positionV>
                <wp:extent cx="266700" cy="209550"/>
                <wp:effectExtent b="0" l="0" r="0" t="0"/>
                <wp:wrapNone/>
                <wp:docPr id="1" name=""/>
                <a:graphic>
                  <a:graphicData uri="http://schemas.microsoft.com/office/word/2010/wordprocessingShape">
                    <wps:wsp>
                      <wps:cNvSpPr/>
                      <wps:cNvPr id="2" name="Shape 2"/>
                      <wps:spPr>
                        <a:xfrm>
                          <a:off x="5217413" y="3679988"/>
                          <a:ext cx="257175" cy="200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2347913</wp:posOffset>
                </wp:positionH>
                <wp:positionV relativeFrom="paragraph">
                  <wp:posOffset>218123</wp:posOffset>
                </wp:positionV>
                <wp:extent cx="266700" cy="209550"/>
                <wp:effectExtent b="0" l="0" r="0" t="0"/>
                <wp:wrapNone/>
                <wp:docPr id="1"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66700" cy="209550"/>
                        </a:xfrm>
                        <a:prstGeom prst="rect"/>
                        <a:ln/>
                      </pic:spPr>
                    </pic:pic>
                  </a:graphicData>
                </a:graphic>
              </wp:anchor>
            </w:drawing>
          </mc:Fallback>
        </mc:AlternateContent>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 agree to pay the cost of the licence. </w:t>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Signature of applicant:</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Date:</w:t>
      </w:r>
    </w:p>
    <w:p w:rsidR="00000000" w:rsidDel="00000000" w:rsidP="00000000" w:rsidRDefault="00000000" w:rsidRPr="00000000" w14:paraId="00000078">
      <w:pPr>
        <w:spacing w:line="360" w:lineRule="auto"/>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79">
      <w:pPr>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Agreement of Ownership of a Public Liability Insurance Document:</w:t>
      </w:r>
      <w:r w:rsidDel="00000000" w:rsidR="00000000" w:rsidRPr="00000000">
        <w:rPr>
          <w:rtl w:val="0"/>
        </w:rPr>
      </w:r>
    </w:p>
    <w:p w:rsidR="00000000" w:rsidDel="00000000" w:rsidP="00000000" w:rsidRDefault="00000000" w:rsidRPr="00000000" w14:paraId="0000007A">
      <w:pPr>
        <w:rPr>
          <w:rFonts w:ascii="Arial" w:cs="Arial" w:eastAsia="Arial" w:hAnsi="Arial"/>
          <w:color w:val="000000"/>
          <w:sz w:val="22"/>
          <w:szCs w:val="22"/>
          <w:vertAlign w:val="baseline"/>
        </w:rPr>
      </w:pPr>
      <w:r w:rsidDel="00000000" w:rsidR="00000000" w:rsidRPr="00000000">
        <w:rPr>
          <w:rtl w:val="0"/>
        </w:rPr>
      </w:r>
    </w:p>
    <w:tbl>
      <w:tblPr>
        <w:tblStyle w:val="Table9"/>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8"/>
        <w:tblGridChange w:id="0">
          <w:tblGrid>
            <w:gridCol w:w="10008"/>
          </w:tblGrid>
        </w:tblGridChange>
      </w:tblGrid>
      <w:tr>
        <w:trPr>
          <w:cantSplit w:val="0"/>
          <w:tblHeader w:val="0"/>
        </w:trPr>
        <w:tc>
          <w:tcPr>
            <w:shd w:fill="008000" w:val="clear"/>
            <w:vAlign w:val="top"/>
          </w:tcPr>
          <w:p w:rsidR="00000000" w:rsidDel="00000000" w:rsidP="00000000" w:rsidRDefault="00000000" w:rsidRPr="00000000" w14:paraId="0000007B">
            <w:pPr>
              <w:rPr>
                <w:rFonts w:ascii="Arial" w:cs="Arial" w:eastAsia="Arial" w:hAnsi="Arial"/>
                <w:color w:val="000000"/>
                <w:vertAlign w:val="baseline"/>
              </w:rPr>
            </w:pPr>
            <w:r w:rsidDel="00000000" w:rsidR="00000000" w:rsidRPr="00000000">
              <w:rPr>
                <w:color w:val="000000"/>
                <w:vertAlign w:val="baseline"/>
                <w:rtl w:val="0"/>
              </w:rPr>
              <w:t xml:space="preserve"> </w:t>
            </w:r>
            <w:r w:rsidDel="00000000" w:rsidR="00000000" w:rsidRPr="00000000">
              <w:rPr>
                <w:rtl w:val="0"/>
              </w:rPr>
            </w:r>
          </w:p>
        </w:tc>
      </w:tr>
    </w:tbl>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 agree that I hold a Public liability insurance policy for the said amount of £25million (Tower Crane) </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£10million (Mobile Crane) and that will cover for the period in which I occupy the public highway as required in the conditions.  </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Signature of applicant:</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tabs>
          <w:tab w:val="right" w:leader="none" w:pos="10490"/>
        </w:tabs>
        <w:spacing w:line="360" w:lineRule="auto"/>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Date:</w:t>
      </w:r>
      <w:r w:rsidDel="00000000" w:rsidR="00000000" w:rsidRPr="00000000">
        <w:rPr>
          <w:rtl w:val="0"/>
        </w:rPr>
      </w:r>
    </w:p>
    <w:p w:rsidR="00000000" w:rsidDel="00000000" w:rsidP="00000000" w:rsidRDefault="00000000" w:rsidRPr="00000000" w14:paraId="00000081">
      <w:pPr>
        <w:rPr>
          <w:color w:val="000000"/>
          <w:vertAlign w:val="baseline"/>
        </w:rPr>
      </w:pPr>
      <w:r w:rsidDel="00000000" w:rsidR="00000000" w:rsidRPr="00000000">
        <w:rPr>
          <w:rtl w:val="0"/>
        </w:rPr>
      </w:r>
    </w:p>
    <w:p w:rsidR="00000000" w:rsidDel="00000000" w:rsidP="00000000" w:rsidRDefault="00000000" w:rsidRPr="00000000" w14:paraId="00000082">
      <w:pPr>
        <w:tabs>
          <w:tab w:val="left" w:leader="none" w:pos="6804"/>
        </w:tabs>
        <w:rPr>
          <w:rFonts w:ascii="Arial" w:cs="Arial" w:eastAsia="Arial" w:hAnsi="Arial"/>
          <w:b w:val="0"/>
          <w:bCs w:val="0"/>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Declaration of Application:</w:t>
      </w:r>
      <w:r w:rsidDel="00000000" w:rsidR="00000000" w:rsidRPr="00000000">
        <w:rPr>
          <w:rtl w:val="0"/>
        </w:rPr>
      </w:r>
    </w:p>
    <w:p w:rsidR="00000000" w:rsidDel="00000000" w:rsidP="00000000" w:rsidRDefault="00000000" w:rsidRPr="00000000" w14:paraId="00000083">
      <w:pPr>
        <w:rPr>
          <w:rFonts w:ascii="Arial" w:cs="Arial" w:eastAsia="Arial" w:hAnsi="Arial"/>
          <w:color w:val="000000"/>
          <w:vertAlign w:val="baseline"/>
        </w:rPr>
      </w:pPr>
      <w:r w:rsidDel="00000000" w:rsidR="00000000" w:rsidRPr="00000000">
        <w:rPr>
          <w:rtl w:val="0"/>
        </w:rPr>
      </w:r>
    </w:p>
    <w:tbl>
      <w:tblPr>
        <w:tblStyle w:val="Table10"/>
        <w:tblW w:w="103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206" w:hRule="atLeast"/>
          <w:tblHeader w:val="0"/>
        </w:trPr>
        <w:tc>
          <w:tcPr>
            <w:tcBorders>
              <w:bottom w:color="000000" w:space="0" w:sz="4" w:val="single"/>
            </w:tcBorders>
            <w:shd w:fill="008000" w:val="clear"/>
            <w:vAlign w:val="top"/>
          </w:tcPr>
          <w:p w:rsidR="00000000" w:rsidDel="00000000" w:rsidP="00000000" w:rsidRDefault="00000000" w:rsidRPr="00000000" w14:paraId="00000084">
            <w:pPr>
              <w:rPr>
                <w:rFonts w:ascii="Arial" w:cs="Arial" w:eastAsia="Arial" w:hAnsi="Arial"/>
                <w:color w:val="000000"/>
                <w:vertAlign w:val="baseline"/>
              </w:rPr>
            </w:pPr>
            <w:r w:rsidDel="00000000" w:rsidR="00000000" w:rsidRPr="00000000">
              <w:rPr>
                <w:rtl w:val="0"/>
              </w:rPr>
            </w:r>
          </w:p>
        </w:tc>
      </w:tr>
      <w:tr>
        <w:trPr>
          <w:cantSplit w:val="0"/>
          <w:trHeight w:val="2649" w:hRule="atLeast"/>
          <w:tblHeader w:val="0"/>
        </w:trPr>
        <w:tc>
          <w:tcPr>
            <w:tcBorders>
              <w:bottom w:color="000000" w:space="0" w:sz="4" w:val="single"/>
            </w:tcBorders>
            <w:vAlign w:val="top"/>
          </w:tcPr>
          <w:p w:rsidR="00000000" w:rsidDel="00000000" w:rsidP="00000000" w:rsidRDefault="00000000" w:rsidRPr="00000000" w14:paraId="00000085">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confirm that the information given on the application is correct and acknowledge that the works must be conducted in accordance with the legislative acts and health and safety requirements.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adhere to codes of practice, together with the application and licence conditions imposed by the Street Authority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Signature of applicant: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Print Name: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Conditions: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works are carried out entirely at the applicant’s risk. Islington Council has no liability for the works or the maintenance of the works (either now or in the future) and has no liability for damage caused to private property by the works.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the applicant I agree to indemnify Islington Council from and against all actions in law or equity, damages statutory of common law, losses, costs, charges and expenses arising in any manner whatsoever out of the transportation, erection, dismantling and/or use of the above mentioned equipment or machinery whether by means of defect (latent or otherwise) in the said equipment or machinery pursuant to the authority of Islington Council above referred to or out of the applicant’s operations of which the use of the equipment or machinery as aforesaid forms part.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applicant’s attention is drawn to Code of Practice 3010:1972 and BS7121, Part 1,1989: both of which refer to “Safe Use of Cranes” and are published by the British Standards Institute.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traffic management must be in accordance with Chapter 8 of the Traffic Signs Manual.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 access, around the works, must be provided for pedestrians. Pedestrians must not be diverted across any carriageway.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must have public liability insurance to indemnify against all actions in law or in equity, damages statutory or common law losses, costs, charges and expenses arising in any manner whatsoever from the undertaking of the works.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must comply with to any reasonable instructions given by any authorised officer of the Council, in particular with regard to Health and Safety.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permit is issued for the purposes of section 137 of the Highways Act 1980, but does not relieve the applicant from compliance with any other part of that Act, or any other Act, by laws, statutory provision or Regulation that may apply.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numPr>
          <w:ilvl w:val="0"/>
          <w:numId w:val="1"/>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It is your responsibility to provide the approved Traffic Management Signing Lighting Guarding and barriers and make sure that any alternative route is adequately signed and approved in advance by Islington’s Streetworks Team. </w:t>
      </w:r>
    </w:p>
    <w:p w:rsidR="00000000" w:rsidDel="00000000" w:rsidP="00000000" w:rsidRDefault="00000000" w:rsidRPr="00000000" w14:paraId="000000A8">
      <w:pPr>
        <w:jc w:val="cente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A9">
      <w:pPr>
        <w:jc w:val="center"/>
        <w:rPr>
          <w:color w:val="000000"/>
          <w:vertAlign w:val="baseline"/>
        </w:rPr>
      </w:pPr>
      <w:r w:rsidDel="00000000" w:rsidR="00000000" w:rsidRPr="00000000">
        <w:rPr>
          <w:rtl w:val="0"/>
        </w:rPr>
      </w:r>
    </w:p>
    <w:p w:rsidR="00000000" w:rsidDel="00000000" w:rsidP="00000000" w:rsidRDefault="00000000" w:rsidRPr="00000000" w14:paraId="000000AA">
      <w:pPr>
        <w:jc w:val="center"/>
        <w:rPr>
          <w:color w:val="000000"/>
          <w:vertAlign w:val="baseline"/>
        </w:rPr>
      </w:pPr>
      <w:r w:rsidDel="00000000" w:rsidR="00000000" w:rsidRPr="00000000">
        <w:rPr>
          <w:rtl w:val="0"/>
        </w:rPr>
      </w:r>
    </w:p>
    <w:p w:rsidR="00000000" w:rsidDel="00000000" w:rsidP="00000000" w:rsidRDefault="00000000" w:rsidRPr="00000000" w14:paraId="000000AB">
      <w:pPr>
        <w:jc w:val="center"/>
        <w:rPr>
          <w:color w:val="000000"/>
          <w:vertAlign w:val="baseline"/>
        </w:rPr>
      </w:pPr>
      <w:r w:rsidDel="00000000" w:rsidR="00000000" w:rsidRPr="00000000">
        <w:rPr>
          <w:rtl w:val="0"/>
        </w:rPr>
      </w:r>
    </w:p>
    <w:p w:rsidR="00000000" w:rsidDel="00000000" w:rsidP="00000000" w:rsidRDefault="00000000" w:rsidRPr="00000000" w14:paraId="000000AC">
      <w:pPr>
        <w:jc w:val="center"/>
        <w:rPr>
          <w:color w:val="000000"/>
          <w:vertAlign w:val="baseline"/>
        </w:rPr>
      </w:pPr>
      <w:r w:rsidDel="00000000" w:rsidR="00000000" w:rsidRPr="00000000">
        <w:rPr>
          <w:rtl w:val="0"/>
        </w:rPr>
      </w:r>
    </w:p>
    <w:p w:rsidR="00000000" w:rsidDel="00000000" w:rsidP="00000000" w:rsidRDefault="00000000" w:rsidRPr="00000000" w14:paraId="000000AD">
      <w:pPr>
        <w:jc w:val="center"/>
        <w:rPr>
          <w:color w:val="000000"/>
          <w:vertAlign w:val="baseline"/>
        </w:rPr>
      </w:pPr>
      <w:r w:rsidDel="00000000" w:rsidR="00000000" w:rsidRPr="00000000">
        <w:rPr>
          <w:rtl w:val="0"/>
        </w:rPr>
      </w:r>
    </w:p>
    <w:p w:rsidR="00000000" w:rsidDel="00000000" w:rsidP="00000000" w:rsidRDefault="00000000" w:rsidRPr="00000000" w14:paraId="000000AE">
      <w:pPr>
        <w:jc w:val="center"/>
        <w:rPr>
          <w:color w:val="000000"/>
          <w:vertAlign w:val="baseline"/>
        </w:rPr>
      </w:pPr>
      <w:r w:rsidDel="00000000" w:rsidR="00000000" w:rsidRPr="00000000">
        <w:rPr>
          <w:rtl w:val="0"/>
        </w:rPr>
      </w:r>
    </w:p>
    <w:p w:rsidR="00000000" w:rsidDel="00000000" w:rsidP="00000000" w:rsidRDefault="00000000" w:rsidRPr="00000000" w14:paraId="000000AF">
      <w:pPr>
        <w:jc w:val="center"/>
        <w:rPr>
          <w:color w:val="000000"/>
          <w:vertAlign w:val="baseline"/>
        </w:rPr>
      </w:pPr>
      <w:r w:rsidDel="00000000" w:rsidR="00000000" w:rsidRPr="00000000">
        <w:rPr>
          <w:rtl w:val="0"/>
        </w:rPr>
      </w:r>
    </w:p>
    <w:p w:rsidR="00000000" w:rsidDel="00000000" w:rsidP="00000000" w:rsidRDefault="00000000" w:rsidRPr="00000000" w14:paraId="000000B0">
      <w:pPr>
        <w:jc w:val="center"/>
        <w:rPr>
          <w:color w:val="000000"/>
          <w:vertAlign w:val="baseline"/>
        </w:rPr>
      </w:pPr>
      <w:r w:rsidDel="00000000" w:rsidR="00000000" w:rsidRPr="00000000">
        <w:rPr>
          <w:rtl w:val="0"/>
        </w:rPr>
      </w:r>
    </w:p>
    <w:p w:rsidR="00000000" w:rsidDel="00000000" w:rsidP="00000000" w:rsidRDefault="00000000" w:rsidRPr="00000000" w14:paraId="000000B1">
      <w:pPr>
        <w:jc w:val="center"/>
        <w:rPr>
          <w:color w:val="000000"/>
          <w:vertAlign w:val="baseline"/>
        </w:rPr>
      </w:pPr>
      <w:r w:rsidDel="00000000" w:rsidR="00000000" w:rsidRPr="00000000">
        <w:rPr>
          <w:rtl w:val="0"/>
        </w:rPr>
      </w:r>
    </w:p>
    <w:p w:rsidR="00000000" w:rsidDel="00000000" w:rsidP="00000000" w:rsidRDefault="00000000" w:rsidRPr="00000000" w14:paraId="000000B2">
      <w:pPr>
        <w:jc w:val="center"/>
        <w:rPr>
          <w:color w:val="000000"/>
          <w:vertAlign w:val="baseline"/>
        </w:rPr>
      </w:pPr>
      <w:r w:rsidDel="00000000" w:rsidR="00000000" w:rsidRPr="00000000">
        <w:rPr>
          <w:rtl w:val="0"/>
        </w:rPr>
      </w:r>
    </w:p>
    <w:p w:rsidR="00000000" w:rsidDel="00000000" w:rsidP="00000000" w:rsidRDefault="00000000" w:rsidRPr="00000000" w14:paraId="000000B3">
      <w:pPr>
        <w:jc w:val="center"/>
        <w:rPr>
          <w:color w:val="000000"/>
          <w:vertAlign w:val="baseline"/>
        </w:rPr>
      </w:pPr>
      <w:r w:rsidDel="00000000" w:rsidR="00000000" w:rsidRPr="00000000">
        <w:rPr>
          <w:rtl w:val="0"/>
        </w:rPr>
      </w:r>
    </w:p>
    <w:p w:rsidR="00000000" w:rsidDel="00000000" w:rsidP="00000000" w:rsidRDefault="00000000" w:rsidRPr="00000000" w14:paraId="000000B4">
      <w:pPr>
        <w:jc w:val="center"/>
        <w:rPr>
          <w:color w:val="000000"/>
          <w:vertAlign w:val="baseline"/>
        </w:rPr>
      </w:pPr>
      <w:r w:rsidDel="00000000" w:rsidR="00000000" w:rsidRPr="00000000">
        <w:rPr>
          <w:rtl w:val="0"/>
        </w:rPr>
      </w:r>
    </w:p>
    <w:p w:rsidR="00000000" w:rsidDel="00000000" w:rsidP="00000000" w:rsidRDefault="00000000" w:rsidRPr="00000000" w14:paraId="000000B5">
      <w:pPr>
        <w:jc w:val="center"/>
        <w:rPr>
          <w:color w:val="000000"/>
          <w:vertAlign w:val="baseline"/>
        </w:rPr>
      </w:pPr>
      <w:r w:rsidDel="00000000" w:rsidR="00000000" w:rsidRPr="00000000">
        <w:rPr>
          <w:rtl w:val="0"/>
        </w:rPr>
      </w:r>
    </w:p>
    <w:p w:rsidR="00000000" w:rsidDel="00000000" w:rsidP="00000000" w:rsidRDefault="00000000" w:rsidRPr="00000000" w14:paraId="000000B6">
      <w:pPr>
        <w:jc w:val="center"/>
        <w:rPr>
          <w:color w:val="000000"/>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rPr>
          <w:color w:val="000000"/>
          <w:sz w:val="22"/>
          <w:szCs w:val="22"/>
          <w:vertAlign w:val="baseline"/>
        </w:rPr>
      </w:pPr>
      <w:r w:rsidDel="00000000" w:rsidR="00000000" w:rsidRPr="00000000">
        <w:rPr>
          <w:color w:val="000000"/>
          <w:sz w:val="22"/>
          <w:szCs w:val="22"/>
          <w:vertAlign w:val="baseline"/>
          <w:rtl w:val="0"/>
        </w:rPr>
        <w:t xml:space="preserve"> </w:t>
      </w:r>
    </w:p>
    <w:sectPr>
      <w:headerReference r:id="rId14" w:type="default"/>
      <w:footerReference r:id="rId15"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62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Version D April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62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rFonts w:ascii="Arial" w:cs="Arial" w:eastAsia="Arial" w:hAnsi="Arial"/>
        <w:b w:val="0"/>
        <w:bCs w:val="0"/>
        <w:color w:val="339966"/>
        <w:sz w:val="24"/>
        <w:szCs w:val="24"/>
        <w:vertAlign w:val="baseline"/>
      </w:rPr>
    </w:pPr>
    <w:r w:rsidDel="00000000" w:rsidR="00000000" w:rsidRPr="00000000">
      <w:rPr>
        <w:rFonts w:ascii="Arial" w:cs="Arial" w:eastAsia="Arial" w:hAnsi="Arial"/>
        <w:b w:val="1"/>
        <w:bCs w:val="1"/>
        <w:color w:val="339966"/>
        <w:sz w:val="24"/>
        <w:szCs w:val="24"/>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644" w:hanging="359.99999999999994"/>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8"/>
      <w:szCs w:val="28"/>
      <w:vertAlign w:val="baseline"/>
    </w:rPr>
  </w:style>
  <w:style w:type="paragraph" w:styleId="Heading3">
    <w:name w:val="heading 3"/>
    <w:basedOn w:val="Normal"/>
    <w:next w:val="Normal"/>
    <w:pPr>
      <w:keepNext w:val="1"/>
      <w:jc w:val="both"/>
    </w:pPr>
    <w:rPr>
      <w:rFonts w:ascii="Arial" w:cs="Arial" w:eastAsia="Arial" w:hAnsi="Arial"/>
      <w:sz w:val="24"/>
      <w:szCs w:val="24"/>
      <w:vertAlign w:val="baseline"/>
    </w:rPr>
  </w:style>
  <w:style w:type="paragraph" w:styleId="Heading4">
    <w:name w:val="heading 4"/>
    <w:basedOn w:val="Normal"/>
    <w:next w:val="Normal"/>
    <w:pPr>
      <w:keepNext w:val="1"/>
      <w:jc w:val="right"/>
    </w:pPr>
    <w:rPr>
      <w:rFonts w:ascii="Arial" w:cs="Arial" w:eastAsia="Arial" w:hAnsi="Arial"/>
      <w:b w:val="1"/>
      <w:bCs w:val="1"/>
      <w:sz w:val="24"/>
      <w:szCs w:val="24"/>
      <w:vertAlign w:val="baseline"/>
    </w:rPr>
  </w:style>
  <w:style w:type="paragraph" w:styleId="Heading5">
    <w:name w:val="heading 5"/>
    <w:basedOn w:val="Normal"/>
    <w:next w:val="Normal"/>
    <w:pPr>
      <w:keepNext w:val="1"/>
    </w:pPr>
    <w:rPr>
      <w:rFonts w:ascii="Arial" w:cs="Arial" w:eastAsia="Arial" w:hAnsi="Arial"/>
      <w:b w:val="1"/>
      <w:bCs w:val="1"/>
      <w:sz w:val="24"/>
      <w:szCs w:val="24"/>
      <w:u w:val="single"/>
      <w:vertAlign w:val="baseline"/>
    </w:rPr>
  </w:style>
  <w:style w:type="paragraph" w:styleId="Heading6">
    <w:name w:val="heading 6"/>
    <w:basedOn w:val="Normal"/>
    <w:next w:val="Normal"/>
    <w:pPr>
      <w:keepNext w:val="1"/>
    </w:pPr>
    <w:rPr>
      <w:rFonts w:ascii="Arial" w:cs="Arial" w:eastAsia="Arial" w:hAnsi="Arial"/>
      <w:b w:val="1"/>
      <w:bCs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treetworks@islington.gov.uk" TargetMode="External"/><Relationship Id="rId10" Type="http://schemas.openxmlformats.org/officeDocument/2006/relationships/hyperlink" Target="mailto:parkingsuspensions@islington.gov.uk" TargetMode="External"/><Relationship Id="rId13" Type="http://schemas.openxmlformats.org/officeDocument/2006/relationships/image" Target="media/image3.png"/><Relationship Id="rId12" Type="http://schemas.openxmlformats.org/officeDocument/2006/relationships/hyperlink" Target="mailto:streetworks@islington.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reetworks@islington.gov.uk"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SKskglaBpK5Hn1ZE6TLOW9OYw==">CgMxLjA4AHIhMW1hVVlsT2RHU0RBYmxyUVNqZkxlOThVQWloQzFvdGpP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