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13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6912"/>
        <w:gridCol w:w="1701"/>
        <w:tblGridChange w:id="0">
          <w:tblGrid>
            <w:gridCol w:w="6912"/>
            <w:gridCol w:w="1701"/>
          </w:tblGrid>
        </w:tblGridChange>
      </w:tblGrid>
      <w:tr>
        <w:tc>
          <w:tcPr>
            <w:shd w:fill="1155cc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center"/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color w:val="ffffff"/>
                <w:rtl w:val="0"/>
              </w:rPr>
              <w:t xml:space="preserve">PRE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 w:val="clear"/>
            <w:vAlign w:val="top"/>
          </w:tcPr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checked the venue is suitable for your type of event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number of people attending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obtained copies of risk assessments, insurance cover and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relevant safety paperwork from exhibitors/vendors?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completed your own risk assessments for the event?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adequate insurance cover for the event?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a sufficient numbers of competent and trained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stewards, e.g. for car parking, crowd control. Have the stewards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been briefed and provided with high visibility clothing 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all structures been inspected and approved by a competent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contacted the appropriate local organisations for advice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e.g. Police, Fire Service?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applied, if required, for a Premises Licence?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site free from tripping hazards, such as cables, potholes, tent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pegs?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sufficient entrances/exits clearly marked?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emergency vehicles gain access?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 the site be suitable in the weather conditions expected?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specific hazards at the site, such as open water,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overhead power lines, steep changes in level and are the public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protected from them?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separate vehicle and pedestrian access?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you have any perimeter fences are they safe, capable of taking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loading on them and designed so they cannot be climbed?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safety barriers correctly designed and located?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adequate signage, e.g. for car parks, first aid points, toilets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etc?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Traffic Management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adequate provision for parking?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adequate car parking signs?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sufficient Stewards to manage parking?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adequate lighting in the car park?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measures to retrieve broken down vehicles 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ones that may become stuck due to poor weather conditions?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plans in place to deal with queuing and the car park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becoming full?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obtained the necessary permission to close a road?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adequate signing to your event?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adequate access for Emergency Services?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the Traffic Management Officer for the police been informed for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events involving the highway?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Electrical Safety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the electrical installation been installed by a competent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electrician 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supply protected by a suitable earth leakage device (RCD)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 a maximum trip rating of 30mA?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all parts of the electrical installation protected from the weather?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any cables create a trip hazard?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cables and other electrical equipment protected against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damage?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any generator fenced to prevent access?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fixed sockets or fused multi-socket boards used instead of adaptors?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electrical equipment adequately secured, e.g. lighting?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any portable electrical equipment adequately maintained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in a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 condition?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Safety of Structures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any seating, staging, lighting been erected by a competent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the structure been inspected to ensure it is safe?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Stewards in place to prevent overloading of any structure?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safety barriers are provided, can they withstand the likely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loading on them?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Fire Safety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 should seek advice from your local Fire Authority regarding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specific requirements for your events, but as a general rule you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 undertake a fire risk assessment and this would normally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include some of the following checks :-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sufficient exits clearly indicated?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exits distributed around the site?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a documented fire evacuation procedure?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 organisers and stewards trained on the fire evacuation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procedure and are safe exit routes displayed?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adequate numbers of fire extinguishers?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fire points clearly marked?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 means of warning people of fire?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will disabled persons be evacuated from the site?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Emergency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 plan to deal with any emergency, e.g. fire, cancellation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events, rules and emergency services?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all persons organising the event aware of the plan?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means of communication between key organisers and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Stewards?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reliant on mobile phones, do they work in all areas of the site?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adequate methods of communication with the public 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especially </w:t>
            </w:r>
            <w:r w:rsidDel="00000000" w:rsidR="00000000" w:rsidRPr="00000000">
              <w:rPr>
                <w:rFonts w:ascii="Arial MT Light" w:cs="Arial MT Light" w:eastAsia="Arial MT Light" w:hAnsi="Arial MT Light"/>
                <w:rtl w:val="0"/>
              </w:rPr>
              <w:t xml:space="preserve">if the site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needs to be evacuated, e.g. loud speakers?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Fairground Rides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operator of the ride competent?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seen the current inspection certificate for the equipment?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Does the operator have adequate insurance cover?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adequate space for the ride?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the ride been erected safely and in the case of bouncy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castles, are they secured?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adequate barriers to prevent access to dangerous 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parts of the equipment, e.g. bouncy castle blowers?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checked the Company’s risk assessment and work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methods?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Firework Displays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display being carried out by a competent person?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sufficient space for the display?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firing area secure?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 fireworks stored </w:t>
            </w:r>
            <w:r w:rsidDel="00000000" w:rsidR="00000000" w:rsidRPr="00000000">
              <w:rPr>
                <w:rFonts w:ascii="Arial MT Light" w:cs="Arial MT Light" w:eastAsia="Arial MT Light" w:hAnsi="Arial MT Light"/>
                <w:rtl w:val="0"/>
              </w:rPr>
              <w:t xml:space="preserve">safely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adequate Stewards for crowd control?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adequate firefighting equipment in the area?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persons handling fireworks provided with, or wearing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appropriate protective clothing?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Welfare Facilities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adequate toilets for the number of people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likely to attend the event?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toilets visible, well lit and adequately signed?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measures in place to insure they are kept clean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provided with toilet paper, soap, etc?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suitable W.C. provision for people with special needs?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suitable containers for the disposal of sanitary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towels and nappies?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 location where people can obtain information about the event or where lost children can go?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Waste Disposal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adequate rubbish bins around the site?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suitable arrangements for emptying bins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disposing of the rubbish?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waste collectors provided with approved personal protective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clothing?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adequate storage and collection facilities for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waste from the toilets?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contacted any local residents who may be affected by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noise?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generators located so that they do not create a noise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nuisance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local residents?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Facilities for those with Special Needs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access to the site suitable for those with special needs?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disabled parking provided near the event?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adequate/accessible toilet facilities provided?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Aid and Medical Services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(It is recommended that you have at least 2 first aiders for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 to 3,000 people attending an event)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first aid provision suitable for the number of people attending the event?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first aid centres clearly signposted?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a voluntary first aid service is to be provided are they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aware of your emergency procedures?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first aiders clearly identifiable?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adequate public insurance for the event?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checked vendors/exhibitors insurance certificates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Accidents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a procedure for dealing with accidents?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a form for recording the details of any accidents and 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arrangements for notifying the relevant enforcement authority should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major 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incident occur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Crowd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sufficient entry points to the event?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Stewards trained and competent to deal with </w:t>
            </w:r>
            <w:r w:rsidDel="00000000" w:rsidR="00000000" w:rsidRPr="00000000">
              <w:rPr>
                <w:rFonts w:ascii="Arial MT Light" w:cs="Arial MT Light" w:eastAsia="Arial MT Light" w:hAnsi="Arial MT Light"/>
                <w:rtl w:val="0"/>
              </w:rPr>
              <w:t xml:space="preserve">public queuing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an adequate means of communicating with the public?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all pedestrian route pinch points been identified and rectified?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of Gas Cylinders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any gas cylinders adequately secured?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suitable equipment for moving cylinders, e.g. sack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barrows?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cylinders away from any heat source, or other flammable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 person who is competent to change any cylinders?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Catering Operation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food businesses carrying out their work in a safe and hygienic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manner?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seen their food hygiene certificates as appropriate? 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caterers provided proof that their gas and electrical installation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safe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any gas cylinders are used, are they adequately secured 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located where they cannot be tampered with?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Does the caterer have adequate </w:t>
            </w:r>
            <w:r w:rsidDel="00000000" w:rsidR="00000000" w:rsidRPr="00000000">
              <w:rPr>
                <w:rFonts w:ascii="Arial MT Light" w:cs="Arial MT Light" w:eastAsia="Arial MT Light" w:hAnsi="Arial MT Light"/>
                <w:rtl w:val="0"/>
              </w:rPr>
              <w:t xml:space="preserve">fire fighting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equipment?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they are using their own generator, is it electrically safe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located in a secure position? Is any fuel stored safely?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the local authority environmental health team been informed of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event?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0b5394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0" w:right="0" w:hanging="560"/>
              <w:jc w:val="center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 MT Light" w:cs="Arial MT Light" w:eastAsia="Arial MT Light" w:hAnsi="Arial MT Light"/>
                <w:b w:val="1"/>
                <w:color w:val="ffffff"/>
                <w:rtl w:val="0"/>
              </w:rPr>
              <w:t xml:space="preserve">OST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vAlign w:val="top"/>
          </w:tcPr>
          <w:p w:rsidR="00000000" w:rsidDel="00000000" w:rsidP="00000000" w:rsidRDefault="00000000" w:rsidRPr="00000000" w14:paraId="0000013C">
            <w:pPr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Has the site been cleared and left in a safe condition?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 MT Light" w:cs="Arial MT Light" w:eastAsia="Arial MT Light" w:hAnsi="Arial MT Light"/>
                <w:color w:val="000000"/>
                <w:vertAlign w:val="baseline"/>
                <w:rtl w:val="0"/>
              </w:rPr>
              <w:t xml:space="preserve">Have you carried out a safety review following the event?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rFonts w:ascii="Verdana" w:cs="Verdana" w:eastAsia="Verdana" w:hAnsi="Verdana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vertAlign w:val="baseline"/>
                <w:rtl w:val="0"/>
              </w:rPr>
              <w:t xml:space="preserve"> 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800" w:right="1800" w:header="283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Arial Unicode MS"/>
  <w:font w:name="Arial MT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spacing w:line="276" w:lineRule="auto"/>
      <w:jc w:val="center"/>
      <w:rPr/>
    </w:pPr>
    <w:r w:rsidDel="00000000" w:rsidR="00000000" w:rsidRPr="00000000">
      <w:rPr>
        <w:b w:val="1"/>
        <w:color w:val="00796b"/>
        <w:sz w:val="36"/>
        <w:szCs w:val="36"/>
        <w:rtl w:val="0"/>
      </w:rPr>
      <w:t xml:space="preserve">Safety Inspection Checklist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a0dab"/>
        <w:sz w:val="20"/>
        <w:szCs w:val="20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a0dab"/>
        <w:sz w:val="20"/>
        <w:szCs w:val="20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a0dab"/>
        <w:sz w:val="20"/>
        <w:szCs w:val="20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5676900</wp:posOffset>
          </wp:positionH>
          <wp:positionV relativeFrom="paragraph">
            <wp:posOffset>-257174</wp:posOffset>
          </wp:positionV>
          <wp:extent cx="551587" cy="557649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1587" cy="5576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