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bCs w:val="1"/>
          <w:u w:val="single"/>
        </w:rPr>
        <w:sectPr>
          <w:headerReference r:id="rId7" w:type="default"/>
          <w:headerReference r:id="rId8" w:type="first"/>
          <w:headerReference r:id="rId9" w:type="even"/>
          <w:footerReference r:id="rId10" w:type="default"/>
          <w:footerReference r:id="rId11" w:type="first"/>
          <w:pgSz w:h="15840" w:w="12240" w:orient="portrait"/>
          <w:pgMar w:bottom="1138" w:top="1138" w:left="850" w:right="1138" w:header="1417" w:footer="289"/>
          <w:pgNumType w:start="1"/>
          <w:cols w:equalWidth="0" w:num="2">
            <w:col w:space="708" w:w="4772"/>
            <w:col w:space="0" w:w="4772"/>
          </w:cols>
          <w:titlePg w:val="1"/>
        </w:sect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HARINGEY FILM OFFICE</w:t>
      </w:r>
    </w:p>
    <w:p w:rsidR="00000000" w:rsidDel="00000000" w:rsidP="00000000" w:rsidRDefault="00000000" w:rsidRPr="00000000" w14:paraId="00000003">
      <w:pPr>
        <w:jc w:val="cente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Film Parking Suspension Application Form</w:t>
      </w:r>
    </w:p>
    <w:p w:rsidR="00000000" w:rsidDel="00000000" w:rsidP="00000000" w:rsidRDefault="00000000" w:rsidRPr="00000000" w14:paraId="00000004">
      <w:pPr>
        <w:jc w:val="cente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05">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complete and return to </w:t>
      </w:r>
      <w:hyperlink r:id="rId12">
        <w:r w:rsidDel="00000000" w:rsidR="00000000" w:rsidRPr="00000000">
          <w:rPr>
            <w:rFonts w:ascii="Poppins" w:cs="Poppins" w:eastAsia="Poppins" w:hAnsi="Poppins"/>
            <w:color w:val="0563c1"/>
            <w:sz w:val="20"/>
            <w:szCs w:val="20"/>
            <w:u w:val="single"/>
            <w:rtl w:val="0"/>
          </w:rPr>
          <w:t xml:space="preserve">info@haringeyfilmoffice.co.uk</w:t>
        </w:r>
      </w:hyperlink>
      <w:r w:rsidDel="00000000" w:rsidR="00000000" w:rsidRPr="00000000">
        <w:rPr>
          <w:rtl w:val="0"/>
        </w:rPr>
      </w:r>
    </w:p>
    <w:p w:rsidR="00000000" w:rsidDel="00000000" w:rsidP="00000000" w:rsidRDefault="00000000" w:rsidRPr="00000000" w14:paraId="00000006">
      <w:pPr>
        <w:widowControl w:val="1"/>
        <w:numPr>
          <w:ilvl w:val="0"/>
          <w:numId w:val="1"/>
        </w:numPr>
        <w:ind w:left="720" w:hanging="360"/>
        <w:rPr>
          <w:rFonts w:ascii="Poppins" w:cs="Poppins" w:eastAsia="Poppins" w:hAnsi="Poppins"/>
          <w:sz w:val="20"/>
          <w:szCs w:val="20"/>
        </w:rPr>
      </w:pPr>
      <w:bookmarkStart w:colFirst="0" w:colLast="0" w:name="_heading=h.gjdgxs" w:id="0"/>
      <w:bookmarkEnd w:id="0"/>
      <w:r w:rsidDel="00000000" w:rsidR="00000000" w:rsidRPr="00000000">
        <w:rPr>
          <w:rFonts w:ascii="Poppins" w:cs="Poppins" w:eastAsia="Poppins" w:hAnsi="Poppins"/>
          <w:sz w:val="20"/>
          <w:szCs w:val="20"/>
          <w:rtl w:val="0"/>
        </w:rPr>
        <w:t xml:space="preserve">A minimum of </w:t>
      </w:r>
      <w:r w:rsidDel="00000000" w:rsidR="00000000" w:rsidRPr="00000000">
        <w:rPr>
          <w:rFonts w:ascii="Poppins" w:cs="Poppins" w:eastAsia="Poppins" w:hAnsi="Poppins"/>
          <w:sz w:val="20"/>
          <w:szCs w:val="20"/>
          <w:u w:val="single"/>
          <w:rtl w:val="0"/>
        </w:rPr>
        <w:t xml:space="preserve">12 working days’</w:t>
      </w:r>
      <w:r w:rsidDel="00000000" w:rsidR="00000000" w:rsidRPr="00000000">
        <w:rPr>
          <w:rFonts w:ascii="Poppins" w:cs="Poppins" w:eastAsia="Poppins" w:hAnsi="Poppins"/>
          <w:sz w:val="20"/>
          <w:szCs w:val="20"/>
          <w:rtl w:val="0"/>
        </w:rPr>
        <w:t xml:space="preserve"> notice is required</w:t>
      </w:r>
    </w:p>
    <w:p w:rsidR="00000000" w:rsidDel="00000000" w:rsidP="00000000" w:rsidRDefault="00000000" w:rsidRPr="00000000" w14:paraId="00000007">
      <w:pPr>
        <w:widowControl w:val="1"/>
        <w:numPr>
          <w:ilvl w:val="0"/>
          <w:numId w:val="1"/>
        </w:numPr>
        <w:ind w:left="720" w:hanging="360"/>
        <w:rPr>
          <w:rFonts w:ascii="Poppins" w:cs="Poppins" w:eastAsia="Poppins" w:hAnsi="Poppins"/>
          <w:sz w:val="20"/>
          <w:szCs w:val="20"/>
        </w:rPr>
      </w:pPr>
      <w:bookmarkStart w:colFirst="0" w:colLast="0" w:name="_heading=h.30j0zll" w:id="1"/>
      <w:bookmarkEnd w:id="1"/>
      <w:r w:rsidDel="00000000" w:rsidR="00000000" w:rsidRPr="00000000">
        <w:rPr>
          <w:rFonts w:ascii="Poppins" w:cs="Poppins" w:eastAsia="Poppins" w:hAnsi="Poppins"/>
          <w:sz w:val="20"/>
          <w:szCs w:val="20"/>
          <w:rtl w:val="0"/>
        </w:rPr>
        <w:t xml:space="preserve">If you are submitting your application on the last available day, please call the office on 0207 620 0391 to confirm it has been processed</w:t>
      </w:r>
    </w:p>
    <w:p w:rsidR="00000000" w:rsidDel="00000000" w:rsidP="00000000" w:rsidRDefault="00000000" w:rsidRPr="00000000" w14:paraId="00000008">
      <w:pPr>
        <w:widowControl w:val="1"/>
        <w:numPr>
          <w:ilvl w:val="0"/>
          <w:numId w:val="1"/>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When your suspension is active, if you have any problems with illegally parked vehicles in the suspended bays, please call the Enforcement Team on 020 8489 2102. </w:t>
      </w:r>
    </w:p>
    <w:p w:rsidR="00000000" w:rsidDel="00000000" w:rsidP="00000000" w:rsidRDefault="00000000" w:rsidRPr="00000000" w14:paraId="00000009">
      <w:pPr>
        <w:widowControl w:val="1"/>
        <w:numPr>
          <w:ilvl w:val="0"/>
          <w:numId w:val="1"/>
        </w:numPr>
        <w:ind w:left="720" w:hanging="36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We cannot guarantee to remove all or any vehicles that park in a bay you have suspended. </w:t>
      </w:r>
    </w:p>
    <w:p w:rsidR="00000000" w:rsidDel="00000000" w:rsidP="00000000" w:rsidRDefault="00000000" w:rsidRPr="00000000" w14:paraId="0000000A">
      <w:pPr>
        <w:widowControl w:val="1"/>
        <w:numPr>
          <w:ilvl w:val="0"/>
          <w:numId w:val="1"/>
        </w:numPr>
        <w:ind w:left="720" w:hanging="360"/>
        <w:rPr>
          <w:rFonts w:ascii="Poppins" w:cs="Poppins" w:eastAsia="Poppins" w:hAnsi="Poppins"/>
          <w:sz w:val="20"/>
          <w:szCs w:val="20"/>
        </w:rPr>
      </w:pPr>
      <w:bookmarkStart w:colFirst="0" w:colLast="0" w:name="_heading=h.1fob9te" w:id="2"/>
      <w:bookmarkEnd w:id="2"/>
      <w:r w:rsidDel="00000000" w:rsidR="00000000" w:rsidRPr="00000000">
        <w:rPr>
          <w:rFonts w:ascii="Poppins" w:cs="Poppins" w:eastAsia="Poppins" w:hAnsi="Poppins"/>
          <w:sz w:val="20"/>
          <w:szCs w:val="20"/>
          <w:rtl w:val="0"/>
        </w:rPr>
        <w:t xml:space="preserve">Suspensions are per calendar day not per 24 hours (i.e. if you suspend from 5pm until 5pm the next day, you will be charged for 2 days)</w:t>
      </w:r>
    </w:p>
    <w:p w:rsidR="00000000" w:rsidDel="00000000" w:rsidP="00000000" w:rsidRDefault="00000000" w:rsidRPr="00000000" w14:paraId="0000000B">
      <w:pPr>
        <w:widowControl w:val="1"/>
        <w:numPr>
          <w:ilvl w:val="0"/>
          <w:numId w:val="1"/>
        </w:numPr>
        <w:ind w:left="720" w:hanging="360"/>
        <w:rPr>
          <w:rFonts w:ascii="Poppins" w:cs="Poppins" w:eastAsia="Poppins" w:hAnsi="Poppins"/>
          <w:sz w:val="20"/>
          <w:szCs w:val="20"/>
          <w:u w:val="none"/>
        </w:rPr>
      </w:pPr>
      <w:bookmarkStart w:colFirst="0" w:colLast="0" w:name="_heading=h.z1wrnyjzfbtn" w:id="3"/>
      <w:bookmarkEnd w:id="3"/>
      <w:r w:rsidDel="00000000" w:rsidR="00000000" w:rsidRPr="00000000">
        <w:rPr>
          <w:rFonts w:ascii="Poppins" w:cs="Poppins" w:eastAsia="Poppins" w:hAnsi="Poppins"/>
          <w:sz w:val="20"/>
          <w:szCs w:val="20"/>
          <w:rtl w:val="0"/>
        </w:rPr>
        <w:t xml:space="preserve">To fully apply for suspensions, a parking form and plan must be attached to FilmApp within</w:t>
      </w:r>
    </w:p>
    <w:p w:rsidR="00000000" w:rsidDel="00000000" w:rsidP="00000000" w:rsidRDefault="00000000" w:rsidRPr="00000000" w14:paraId="0000000C">
      <w:pPr>
        <w:widowControl w:val="1"/>
        <w:ind w:left="720" w:firstLine="0"/>
        <w:rPr>
          <w:rFonts w:ascii="Poppins" w:cs="Poppins" w:eastAsia="Poppins" w:hAnsi="Poppins"/>
          <w:sz w:val="20"/>
          <w:szCs w:val="20"/>
        </w:rPr>
      </w:pPr>
      <w:bookmarkStart w:colFirst="0" w:colLast="0" w:name="_heading=h.4beamspz9zw3" w:id="4"/>
      <w:bookmarkEnd w:id="4"/>
      <w:r w:rsidDel="00000000" w:rsidR="00000000" w:rsidRPr="00000000">
        <w:rPr>
          <w:rFonts w:ascii="Poppins" w:cs="Poppins" w:eastAsia="Poppins" w:hAnsi="Poppins"/>
          <w:sz w:val="20"/>
          <w:szCs w:val="20"/>
          <w:rtl w:val="0"/>
        </w:rPr>
        <w:t xml:space="preserve">lead-in time. Once you have submitted your suspension form &amp; plan to FilmApp, these will be</w:t>
      </w:r>
    </w:p>
    <w:p w:rsidR="00000000" w:rsidDel="00000000" w:rsidP="00000000" w:rsidRDefault="00000000" w:rsidRPr="00000000" w14:paraId="0000000D">
      <w:pPr>
        <w:widowControl w:val="1"/>
        <w:ind w:left="720" w:firstLine="0"/>
        <w:rPr>
          <w:rFonts w:ascii="Poppins" w:cs="Poppins" w:eastAsia="Poppins" w:hAnsi="Poppins"/>
          <w:sz w:val="20"/>
          <w:szCs w:val="20"/>
        </w:rPr>
      </w:pPr>
      <w:bookmarkStart w:colFirst="0" w:colLast="0" w:name="_heading=h.bz7wr5onxxp5" w:id="5"/>
      <w:bookmarkEnd w:id="5"/>
      <w:r w:rsidDel="00000000" w:rsidR="00000000" w:rsidRPr="00000000">
        <w:rPr>
          <w:rFonts w:ascii="Poppins" w:cs="Poppins" w:eastAsia="Poppins" w:hAnsi="Poppins"/>
          <w:sz w:val="20"/>
          <w:szCs w:val="20"/>
          <w:rtl w:val="0"/>
        </w:rPr>
        <w:t xml:space="preserve">sent off for processing and payment must be made</w:t>
      </w:r>
    </w:p>
    <w:p w:rsidR="00000000" w:rsidDel="00000000" w:rsidP="00000000" w:rsidRDefault="00000000" w:rsidRPr="00000000" w14:paraId="0000000E">
      <w:pPr>
        <w:widowControl w:val="1"/>
        <w:numPr>
          <w:ilvl w:val="0"/>
          <w:numId w:val="1"/>
        </w:numPr>
        <w:ind w:left="720" w:hanging="360"/>
        <w:rPr>
          <w:rFonts w:ascii="Poppins" w:cs="Poppins" w:eastAsia="Poppins" w:hAnsi="Poppins"/>
          <w:sz w:val="20"/>
          <w:szCs w:val="20"/>
          <w:u w:val="none"/>
        </w:rPr>
      </w:pPr>
      <w:bookmarkStart w:colFirst="0" w:colLast="0" w:name="_heading=h.ixyu98u4asm4" w:id="6"/>
      <w:bookmarkEnd w:id="6"/>
      <w:r w:rsidDel="00000000" w:rsidR="00000000" w:rsidRPr="00000000">
        <w:rPr>
          <w:rFonts w:ascii="Poppins" w:cs="Poppins" w:eastAsia="Poppins" w:hAnsi="Poppins"/>
          <w:sz w:val="20"/>
          <w:szCs w:val="20"/>
          <w:rtl w:val="0"/>
        </w:rPr>
        <w:t xml:space="preserve">Parking cancellation fees: The Bagging Fee + FF Admin Fee is non-refundable once parking is processed, Bay Suspension fees may also be incurred depending on date of cancellation</w:t>
      </w:r>
    </w:p>
    <w:p w:rsidR="00000000" w:rsidDel="00000000" w:rsidP="00000000" w:rsidRDefault="00000000" w:rsidRPr="00000000" w14:paraId="0000000F">
      <w:pPr>
        <w:widowControl w:val="1"/>
        <w:numPr>
          <w:ilvl w:val="0"/>
          <w:numId w:val="1"/>
        </w:numPr>
        <w:ind w:left="720" w:hanging="36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Please ensure each vehicle displays a ‘film unit’ sticker or sign </w:t>
      </w:r>
    </w:p>
    <w:p w:rsidR="00000000" w:rsidDel="00000000" w:rsidP="00000000" w:rsidRDefault="00000000" w:rsidRPr="00000000" w14:paraId="00000010">
      <w:pPr>
        <w:jc w:val="cente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4051300</wp:posOffset>
                </wp:positionH>
                <wp:positionV relativeFrom="paragraph">
                  <wp:posOffset>12701</wp:posOffset>
                </wp:positionV>
                <wp:extent cx="2226945" cy="571500"/>
                <wp:effectExtent b="0" l="0" r="0" t="0"/>
                <wp:wrapSquare wrapText="bothSides" distB="114300" distT="114300" distL="114300" distR="114300"/>
                <wp:docPr id="1570214536" name=""/>
                <a:graphic>
                  <a:graphicData uri="http://schemas.microsoft.com/office/word/2010/wordprocessingShape">
                    <wps:wsp>
                      <wps:cNvSpPr/>
                      <wps:cNvPr id="2" name="Shape 2"/>
                      <wps:spPr>
                        <a:xfrm>
                          <a:off x="4246815" y="3508538"/>
                          <a:ext cx="2198370" cy="54292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t xml:space="preserve">FilmApp Reference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oppins" w:cs="Poppins" w:eastAsia="Poppins" w:hAnsi="Poppins"/>
                                <w:b w:val="0"/>
                                <w:i w:val="0"/>
                                <w:smallCaps w:val="0"/>
                                <w:strike w:val="0"/>
                                <w:color w:val="000000"/>
                                <w:sz w:val="18"/>
                                <w:vertAlign w:val="baseline"/>
                              </w:rPr>
                            </w:r>
                            <w:r w:rsidDel="00000000" w:rsidR="00000000" w:rsidRPr="00000000">
                              <w:rPr>
                                <w:rFonts w:ascii="Poppins SemiBold" w:cs="Poppins SemiBold" w:eastAsia="Poppins SemiBold" w:hAnsi="Poppins SemiBold"/>
                                <w:b w:val="1"/>
                                <w:i w:val="0"/>
                                <w:smallCaps w:val="0"/>
                                <w:strike w:val="0"/>
                                <w:color w:val="1a4558"/>
                                <w:sz w:val="22"/>
                                <w:vertAlign w:val="baseline"/>
                              </w:rPr>
                              <w:t xml:space="preserve">HGYFIL</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4051300</wp:posOffset>
                </wp:positionH>
                <wp:positionV relativeFrom="paragraph">
                  <wp:posOffset>12701</wp:posOffset>
                </wp:positionV>
                <wp:extent cx="2226945" cy="571500"/>
                <wp:effectExtent b="0" l="0" r="0" t="0"/>
                <wp:wrapSquare wrapText="bothSides" distB="114300" distT="114300" distL="114300" distR="114300"/>
                <wp:docPr id="157021453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2226945" cy="571500"/>
                        </a:xfrm>
                        <a:prstGeom prst="rect"/>
                        <a:ln/>
                      </pic:spPr>
                    </pic:pic>
                  </a:graphicData>
                </a:graphic>
              </wp:anchor>
            </w:drawing>
          </mc:Fallback>
        </mc:AlternateContent>
      </w:r>
    </w:p>
    <w:p w:rsidR="00000000" w:rsidDel="00000000" w:rsidP="00000000" w:rsidRDefault="00000000" w:rsidRPr="00000000" w14:paraId="00000012">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4">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1 – Your Details</w:t>
      </w:r>
    </w:p>
    <w:p w:rsidR="00000000" w:rsidDel="00000000" w:rsidP="00000000" w:rsidRDefault="00000000" w:rsidRPr="00000000" w14:paraId="00000015">
      <w:pPr>
        <w:rPr>
          <w:rFonts w:ascii="Arial" w:cs="Arial" w:eastAsia="Arial" w:hAnsi="Arial"/>
          <w:i w:val="1"/>
          <w:iCs w:val="1"/>
          <w:sz w:val="20"/>
          <w:szCs w:val="20"/>
          <w:u w:val="single"/>
        </w:rPr>
      </w:pPr>
      <w:r w:rsidDel="00000000" w:rsidR="00000000" w:rsidRPr="00000000">
        <w:rPr>
          <w:rtl w:val="0"/>
        </w:rPr>
      </w:r>
    </w:p>
    <w:tbl>
      <w:tblPr>
        <w:tblStyle w:val="Table1"/>
        <w:tblW w:w="988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80"/>
        <w:gridCol w:w="5405"/>
        <w:tblGridChange w:id="0">
          <w:tblGrid>
            <w:gridCol w:w="4480"/>
            <w:gridCol w:w="5405"/>
          </w:tblGrid>
        </w:tblGridChange>
      </w:tblGrid>
      <w:tr>
        <w:trPr>
          <w:cantSplit w:val="0"/>
          <w:trHeight w:val="339"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applicant</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7">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 company</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9">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Name of production</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B">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C">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Email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D">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r>
        <w:trPr>
          <w:cantSplit w:val="0"/>
          <w:trHeight w:val="341"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1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Mobile</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1F">
            <w:pPr>
              <w:ind w:left="-120" w:firstLine="0"/>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w:t>
            </w:r>
          </w:p>
        </w:tc>
      </w:tr>
    </w:tbl>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2 – Where and When</w:t>
      </w:r>
    </w:p>
    <w:p w:rsidR="00000000" w:rsidDel="00000000" w:rsidP="00000000" w:rsidRDefault="00000000" w:rsidRPr="00000000" w14:paraId="0000002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be specific when giving the location so that we will know </w:t>
      </w:r>
      <w:r w:rsidDel="00000000" w:rsidR="00000000" w:rsidRPr="00000000">
        <w:rPr>
          <w:rFonts w:ascii="Poppins" w:cs="Poppins" w:eastAsia="Poppins" w:hAnsi="Poppins"/>
          <w:sz w:val="18"/>
          <w:szCs w:val="18"/>
          <w:u w:val="single"/>
          <w:rtl w:val="0"/>
        </w:rPr>
        <w:t xml:space="preserve">exactly</w:t>
      </w:r>
      <w:r w:rsidDel="00000000" w:rsidR="00000000" w:rsidRPr="00000000">
        <w:rPr>
          <w:rFonts w:ascii="Poppins" w:cs="Poppins" w:eastAsia="Poppins" w:hAnsi="Poppins"/>
          <w:sz w:val="18"/>
          <w:szCs w:val="18"/>
          <w:rtl w:val="0"/>
        </w:rPr>
        <w:t xml:space="preserve"> where to place the suspension signs if approved, e.g. “2 bays outside 1 Great Street.” Applications for the suspension of spaces in different bays must be made separately.</w:t>
      </w:r>
    </w:p>
    <w:p w:rsidR="00000000" w:rsidDel="00000000" w:rsidP="00000000" w:rsidRDefault="00000000" w:rsidRPr="00000000" w14:paraId="00000024">
      <w:pPr>
        <w:rPr>
          <w:rFonts w:ascii="Arial" w:cs="Arial" w:eastAsia="Arial" w:hAnsi="Arial"/>
          <w:b w:val="1"/>
          <w:bCs w:val="1"/>
          <w:i w:val="1"/>
          <w:iCs w:val="1"/>
        </w:rPr>
      </w:pPr>
      <w:r w:rsidDel="00000000" w:rsidR="00000000" w:rsidRPr="00000000">
        <w:rPr>
          <w:rtl w:val="0"/>
        </w:rPr>
      </w:r>
    </w:p>
    <w:tbl>
      <w:tblPr>
        <w:tblStyle w:val="Table2"/>
        <w:tblW w:w="9894.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62"/>
        <w:gridCol w:w="4932"/>
        <w:tblGridChange w:id="0">
          <w:tblGrid>
            <w:gridCol w:w="4962"/>
            <w:gridCol w:w="4932"/>
          </w:tblGrid>
        </w:tblGridChange>
      </w:tblGrid>
      <w:tr>
        <w:trPr>
          <w:cantSplit w:val="0"/>
          <w:trHeight w:val="801" w:hRule="atLeast"/>
          <w:tblHeader w:val="0"/>
        </w:trPr>
        <w:tc>
          <w:tcPr>
            <w:shd w:fill="ffffff" w:val="clear"/>
            <w:vAlign w:val="center"/>
          </w:tcPr>
          <w:p w:rsidR="00000000" w:rsidDel="00000000" w:rsidP="00000000" w:rsidRDefault="00000000" w:rsidRPr="00000000" w14:paraId="00000025">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Location </w:t>
            </w:r>
            <w:r w:rsidDel="00000000" w:rsidR="00000000" w:rsidRPr="00000000">
              <w:rPr>
                <w:rFonts w:ascii="Poppins" w:cs="Poppins" w:eastAsia="Poppins" w:hAnsi="Poppins"/>
                <w:color w:val="99999a"/>
                <w:sz w:val="20"/>
                <w:szCs w:val="20"/>
                <w:rtl w:val="0"/>
              </w:rPr>
              <w:t xml:space="preserve">(please be specific to ensure your signs are put in the correct place)</w:t>
            </w:r>
            <w:r w:rsidDel="00000000" w:rsidR="00000000" w:rsidRPr="00000000">
              <w:rPr>
                <w:rtl w:val="0"/>
              </w:rPr>
            </w:r>
          </w:p>
        </w:tc>
        <w:tc>
          <w:tcPr>
            <w:shd w:fill="ffffff" w:val="clear"/>
            <w:vAlign w:val="center"/>
          </w:tcPr>
          <w:p w:rsidR="00000000" w:rsidDel="00000000" w:rsidP="00000000" w:rsidRDefault="00000000" w:rsidRPr="00000000" w14:paraId="00000026">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Type </w:t>
            </w:r>
            <w:r w:rsidDel="00000000" w:rsidR="00000000" w:rsidRPr="00000000">
              <w:rPr>
                <w:rFonts w:ascii="Poppins" w:cs="Poppins" w:eastAsia="Poppins" w:hAnsi="Poppins"/>
                <w:color w:val="99999a"/>
                <w:sz w:val="20"/>
                <w:szCs w:val="20"/>
                <w:rtl w:val="0"/>
              </w:rPr>
              <w:t xml:space="preserve">(resident / P&amp;D / shared use / etc.)</w:t>
            </w:r>
            <w:r w:rsidDel="00000000" w:rsidR="00000000" w:rsidRPr="00000000">
              <w:rPr>
                <w:rtl w:val="0"/>
              </w:rPr>
            </w:r>
          </w:p>
        </w:tc>
        <w:tc>
          <w:tcPr>
            <w:shd w:fill="ffffff" w:val="clear"/>
            <w:vAlign w:val="center"/>
          </w:tcPr>
          <w:p w:rsidR="00000000" w:rsidDel="00000000" w:rsidP="00000000" w:rsidRDefault="00000000" w:rsidRPr="00000000" w14:paraId="00000028">
            <w:pPr>
              <w:rPr>
                <w:rFonts w:ascii="Poppins" w:cs="Poppins" w:eastAsia="Poppins" w:hAnsi="Poppins"/>
                <w:sz w:val="20"/>
                <w:szCs w:val="20"/>
              </w:rPr>
            </w:pPr>
            <w:r w:rsidDel="00000000" w:rsidR="00000000" w:rsidRPr="00000000">
              <w:rPr>
                <w:rtl w:val="0"/>
              </w:rPr>
            </w:r>
          </w:p>
        </w:tc>
      </w:tr>
      <w:tr>
        <w:trPr>
          <w:cantSplit w:val="0"/>
          <w:trHeight w:val="679" w:hRule="atLeast"/>
          <w:tblHeader w:val="0"/>
        </w:trPr>
        <w:tc>
          <w:tcPr>
            <w:shd w:fill="ffffff" w:val="clear"/>
            <w:vAlign w:val="center"/>
          </w:tcPr>
          <w:p w:rsidR="00000000" w:rsidDel="00000000" w:rsidP="00000000" w:rsidRDefault="00000000" w:rsidRPr="00000000" w14:paraId="0000002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P&amp;D machine number </w:t>
            </w:r>
            <w:r w:rsidDel="00000000" w:rsidR="00000000" w:rsidRPr="00000000">
              <w:rPr>
                <w:rFonts w:ascii="Poppins" w:cs="Poppins" w:eastAsia="Poppins" w:hAnsi="Poppins"/>
                <w:color w:val="99999a"/>
                <w:sz w:val="20"/>
                <w:szCs w:val="20"/>
                <w:rtl w:val="0"/>
              </w:rPr>
              <w:t xml:space="preserve">(if applicable)</w:t>
            </w:r>
            <w:r w:rsidDel="00000000" w:rsidR="00000000" w:rsidRPr="00000000">
              <w:rPr>
                <w:rtl w:val="0"/>
              </w:rPr>
            </w:r>
          </w:p>
        </w:tc>
        <w:tc>
          <w:tcPr>
            <w:shd w:fill="ffffff" w:val="clear"/>
            <w:vAlign w:val="center"/>
          </w:tcPr>
          <w:p w:rsidR="00000000" w:rsidDel="00000000" w:rsidP="00000000" w:rsidRDefault="00000000" w:rsidRPr="00000000" w14:paraId="0000002A">
            <w:pPr>
              <w:rPr>
                <w:rFonts w:ascii="Poppins" w:cs="Poppins" w:eastAsia="Poppins" w:hAnsi="Poppins"/>
                <w:sz w:val="20"/>
                <w:szCs w:val="20"/>
              </w:rPr>
            </w:pPr>
            <w:r w:rsidDel="00000000" w:rsidR="00000000" w:rsidRPr="00000000">
              <w:rPr>
                <w:rtl w:val="0"/>
              </w:rPr>
            </w:r>
          </w:p>
        </w:tc>
      </w:tr>
      <w:tr>
        <w:trPr>
          <w:cantSplit w:val="0"/>
          <w:trHeight w:val="616" w:hRule="atLeast"/>
          <w:tblHeader w:val="0"/>
        </w:trPr>
        <w:tc>
          <w:tcPr>
            <w:shd w:fill="ffffff" w:val="clear"/>
            <w:vAlign w:val="center"/>
          </w:tcPr>
          <w:p w:rsidR="00000000" w:rsidDel="00000000" w:rsidP="00000000" w:rsidRDefault="00000000" w:rsidRPr="00000000" w14:paraId="0000002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spaces required</w:t>
            </w:r>
          </w:p>
        </w:tc>
        <w:tc>
          <w:tcPr>
            <w:shd w:fill="ffffff" w:val="clear"/>
            <w:vAlign w:val="center"/>
          </w:tcPr>
          <w:p w:rsidR="00000000" w:rsidDel="00000000" w:rsidP="00000000" w:rsidRDefault="00000000" w:rsidRPr="00000000" w14:paraId="0000002C">
            <w:pPr>
              <w:rPr>
                <w:rFonts w:ascii="Poppins" w:cs="Poppins" w:eastAsia="Poppins" w:hAnsi="Poppins"/>
                <w:sz w:val="20"/>
                <w:szCs w:val="20"/>
              </w:rPr>
            </w:pPr>
            <w:r w:rsidDel="00000000" w:rsidR="00000000" w:rsidRPr="00000000">
              <w:rPr>
                <w:rtl w:val="0"/>
              </w:rPr>
            </w:r>
          </w:p>
        </w:tc>
      </w:tr>
      <w:tr>
        <w:trPr>
          <w:cantSplit w:val="0"/>
          <w:trHeight w:val="706" w:hRule="atLeast"/>
          <w:tblHeader w:val="0"/>
        </w:trPr>
        <w:tc>
          <w:tcPr>
            <w:shd w:fill="ffffff" w:val="clear"/>
            <w:vAlign w:val="center"/>
          </w:tcPr>
          <w:p w:rsidR="00000000" w:rsidDel="00000000" w:rsidP="00000000" w:rsidRDefault="00000000" w:rsidRPr="00000000" w14:paraId="0000002D">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Start date and time </w:t>
            </w:r>
            <w:r w:rsidDel="00000000" w:rsidR="00000000" w:rsidRPr="00000000">
              <w:rPr>
                <w:rFonts w:ascii="Poppins" w:cs="Poppins" w:eastAsia="Poppins" w:hAnsi="Poppins"/>
                <w:color w:val="99999a"/>
                <w:sz w:val="20"/>
                <w:szCs w:val="20"/>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2E">
            <w:pPr>
              <w:rPr>
                <w:rFonts w:ascii="Poppins" w:cs="Poppins" w:eastAsia="Poppins" w:hAnsi="Poppins"/>
                <w:sz w:val="20"/>
                <w:szCs w:val="20"/>
              </w:rPr>
            </w:pPr>
            <w:r w:rsidDel="00000000" w:rsidR="00000000" w:rsidRPr="00000000">
              <w:rPr>
                <w:rtl w:val="0"/>
              </w:rPr>
            </w:r>
          </w:p>
        </w:tc>
      </w:tr>
      <w:tr>
        <w:trPr>
          <w:cantSplit w:val="0"/>
          <w:trHeight w:val="724" w:hRule="atLeast"/>
          <w:tblHeader w:val="0"/>
        </w:trPr>
        <w:tc>
          <w:tcPr>
            <w:shd w:fill="ffffff" w:val="clear"/>
            <w:vAlign w:val="center"/>
          </w:tcPr>
          <w:p w:rsidR="00000000" w:rsidDel="00000000" w:rsidP="00000000" w:rsidRDefault="00000000" w:rsidRPr="00000000" w14:paraId="0000002F">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End date and time </w:t>
            </w:r>
            <w:r w:rsidDel="00000000" w:rsidR="00000000" w:rsidRPr="00000000">
              <w:rPr>
                <w:rFonts w:ascii="Poppins" w:cs="Poppins" w:eastAsia="Poppins" w:hAnsi="Poppins"/>
                <w:color w:val="99999a"/>
                <w:sz w:val="20"/>
                <w:szCs w:val="20"/>
                <w:rtl w:val="0"/>
              </w:rPr>
              <w:t xml:space="preserve">(incl. weekends)</w:t>
            </w:r>
            <w:r w:rsidDel="00000000" w:rsidR="00000000" w:rsidRPr="00000000">
              <w:rPr>
                <w:rtl w:val="0"/>
              </w:rPr>
            </w:r>
          </w:p>
        </w:tc>
        <w:tc>
          <w:tcPr>
            <w:shd w:fill="ffffff" w:val="clear"/>
            <w:vAlign w:val="center"/>
          </w:tcPr>
          <w:p w:rsidR="00000000" w:rsidDel="00000000" w:rsidP="00000000" w:rsidRDefault="00000000" w:rsidRPr="00000000" w14:paraId="00000030">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complete a separate section 2 table for each run of bays. This can be achieved by copy and pasting the table.</w:t>
      </w:r>
    </w:p>
    <w:p w:rsidR="00000000" w:rsidDel="00000000" w:rsidP="00000000" w:rsidRDefault="00000000" w:rsidRPr="00000000" w14:paraId="00000033">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34">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3 – Cost Calculation</w:t>
      </w:r>
    </w:p>
    <w:p w:rsidR="00000000" w:rsidDel="00000000" w:rsidP="00000000" w:rsidRDefault="00000000" w:rsidRPr="00000000" w14:paraId="0000003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your suspension is for longer than 5 consecutive days, please contact Haringey Film Office for a definitive quote.</w:t>
      </w:r>
    </w:p>
    <w:p w:rsidR="00000000" w:rsidDel="00000000" w:rsidP="00000000" w:rsidRDefault="00000000" w:rsidRPr="00000000" w14:paraId="00000036">
      <w:pPr>
        <w:rPr>
          <w:rFonts w:ascii="Arial" w:cs="Arial" w:eastAsia="Arial" w:hAnsi="Arial"/>
          <w:i w:val="1"/>
          <w:iCs w:val="1"/>
          <w:sz w:val="22"/>
          <w:szCs w:val="22"/>
        </w:rPr>
      </w:pPr>
      <w:r w:rsidDel="00000000" w:rsidR="00000000" w:rsidRPr="00000000">
        <w:rPr>
          <w:rtl w:val="0"/>
        </w:rPr>
      </w:r>
    </w:p>
    <w:tbl>
      <w:tblPr>
        <w:tblStyle w:val="Table3"/>
        <w:tblW w:w="75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5"/>
        <w:gridCol w:w="1701"/>
        <w:gridCol w:w="2410"/>
        <w:gridCol w:w="1559"/>
        <w:tblGridChange w:id="0">
          <w:tblGrid>
            <w:gridCol w:w="1895"/>
            <w:gridCol w:w="1701"/>
            <w:gridCol w:w="2410"/>
            <w:gridCol w:w="1559"/>
          </w:tblGrid>
        </w:tblGridChange>
      </w:tblGrid>
      <w:tr>
        <w:trPr>
          <w:cantSplit w:val="0"/>
          <w:trHeight w:val="740" w:hRule="atLeast"/>
          <w:tblHeader w:val="0"/>
        </w:trPr>
        <w:tc>
          <w:tcPr>
            <w:shd w:fill="ffffff" w:val="clear"/>
            <w:vAlign w:val="center"/>
          </w:tcPr>
          <w:p w:rsidR="00000000" w:rsidDel="00000000" w:rsidP="00000000" w:rsidRDefault="00000000" w:rsidRPr="00000000" w14:paraId="00000037">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Suspension type </w:t>
            </w:r>
            <w:r w:rsidDel="00000000" w:rsidR="00000000" w:rsidRPr="00000000">
              <w:rPr>
                <w:rFonts w:ascii="Poppins" w:cs="Poppins" w:eastAsia="Poppins" w:hAnsi="Poppins"/>
                <w:color w:val="a6a6a6"/>
                <w:sz w:val="16"/>
                <w:szCs w:val="16"/>
                <w:rtl w:val="0"/>
              </w:rPr>
              <w:t xml:space="preserve">(resident, P&amp;D etc.)</w:t>
            </w:r>
            <w:r w:rsidDel="00000000" w:rsidR="00000000" w:rsidRPr="00000000">
              <w:rPr>
                <w:rtl w:val="0"/>
              </w:rPr>
            </w:r>
          </w:p>
        </w:tc>
        <w:tc>
          <w:tcPr>
            <w:shd w:fill="ffffff" w:val="clear"/>
            <w:vAlign w:val="center"/>
          </w:tcPr>
          <w:p w:rsidR="00000000" w:rsidDel="00000000" w:rsidP="00000000" w:rsidRDefault="00000000" w:rsidRPr="00000000" w14:paraId="00000038">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 of spaces @£80 per bay</w:t>
            </w:r>
          </w:p>
        </w:tc>
        <w:tc>
          <w:tcPr>
            <w:shd w:fill="ffffff" w:val="clear"/>
            <w:vAlign w:val="center"/>
          </w:tcPr>
          <w:p w:rsidR="00000000" w:rsidDel="00000000" w:rsidP="00000000" w:rsidRDefault="00000000" w:rsidRPr="00000000" w14:paraId="00000039">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Bagging fee </w:t>
            </w:r>
          </w:p>
          <w:p w:rsidR="00000000" w:rsidDel="00000000" w:rsidP="00000000" w:rsidRDefault="00000000" w:rsidRPr="00000000" w14:paraId="0000003A">
            <w:pPr>
              <w:rPr>
                <w:rFonts w:ascii="Poppins" w:cs="Poppins" w:eastAsia="Poppins" w:hAnsi="Poppins"/>
                <w:sz w:val="16"/>
                <w:szCs w:val="16"/>
              </w:rPr>
            </w:pPr>
            <w:r w:rsidDel="00000000" w:rsidR="00000000" w:rsidRPr="00000000">
              <w:rPr>
                <w:rFonts w:ascii="Poppins" w:cs="Poppins" w:eastAsia="Poppins" w:hAnsi="Poppins"/>
                <w:color w:val="a6a6a6"/>
                <w:sz w:val="16"/>
                <w:szCs w:val="16"/>
                <w:rtl w:val="0"/>
              </w:rPr>
              <w:t xml:space="preserve">(per street)</w:t>
            </w:r>
            <w:r w:rsidDel="00000000" w:rsidR="00000000" w:rsidRPr="00000000">
              <w:rPr>
                <w:rtl w:val="0"/>
              </w:rPr>
            </w:r>
          </w:p>
        </w:tc>
        <w:tc>
          <w:tcPr>
            <w:shd w:fill="ffffff" w:val="clear"/>
            <w:vAlign w:val="center"/>
          </w:tcPr>
          <w:p w:rsidR="00000000" w:rsidDel="00000000" w:rsidP="00000000" w:rsidRDefault="00000000" w:rsidRPr="00000000" w14:paraId="0000003B">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Total</w:t>
            </w:r>
          </w:p>
        </w:tc>
      </w:tr>
      <w:tr>
        <w:trPr>
          <w:cantSplit w:val="0"/>
          <w:trHeight w:val="471" w:hRule="atLeast"/>
          <w:tblHeader w:val="0"/>
        </w:trPr>
        <w:tc>
          <w:tcPr>
            <w:shd w:fill="ffffff" w:val="clear"/>
            <w:vAlign w:val="center"/>
          </w:tcPr>
          <w:p w:rsidR="00000000" w:rsidDel="00000000" w:rsidP="00000000" w:rsidRDefault="00000000" w:rsidRPr="00000000" w14:paraId="0000003C">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3D">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3E">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£280.00</w:t>
            </w:r>
          </w:p>
        </w:tc>
        <w:tc>
          <w:tcPr>
            <w:shd w:fill="ffffff" w:val="clear"/>
            <w:vAlign w:val="center"/>
          </w:tcPr>
          <w:p w:rsidR="00000000" w:rsidDel="00000000" w:rsidP="00000000" w:rsidRDefault="00000000" w:rsidRPr="00000000" w14:paraId="0000003F">
            <w:pPr>
              <w:rPr>
                <w:rFonts w:ascii="Poppins" w:cs="Poppins" w:eastAsia="Poppins" w:hAnsi="Poppins"/>
                <w:sz w:val="20"/>
                <w:szCs w:val="20"/>
              </w:rPr>
            </w:pPr>
            <w:r w:rsidDel="00000000" w:rsidR="00000000" w:rsidRPr="00000000">
              <w:rPr>
                <w:rtl w:val="0"/>
              </w:rPr>
            </w:r>
          </w:p>
        </w:tc>
      </w:tr>
      <w:tr>
        <w:trPr>
          <w:cantSplit w:val="0"/>
          <w:trHeight w:val="421" w:hRule="atLeast"/>
          <w:tblHeader w:val="0"/>
        </w:trPr>
        <w:tc>
          <w:tcPr>
            <w:shd w:fill="ffffff" w:val="clear"/>
            <w:vAlign w:val="center"/>
          </w:tcPr>
          <w:p w:rsidR="00000000" w:rsidDel="00000000" w:rsidP="00000000" w:rsidRDefault="00000000" w:rsidRPr="00000000" w14:paraId="00000040">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1">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2">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£280.00</w:t>
            </w:r>
          </w:p>
        </w:tc>
        <w:tc>
          <w:tcPr>
            <w:shd w:fill="ffffff" w:val="clear"/>
            <w:vAlign w:val="center"/>
          </w:tcPr>
          <w:p w:rsidR="00000000" w:rsidDel="00000000" w:rsidP="00000000" w:rsidRDefault="00000000" w:rsidRPr="00000000" w14:paraId="00000043">
            <w:pPr>
              <w:rPr>
                <w:rFonts w:ascii="Poppins" w:cs="Poppins" w:eastAsia="Poppins" w:hAnsi="Poppins"/>
                <w:sz w:val="20"/>
                <w:szCs w:val="20"/>
              </w:rPr>
            </w:pPr>
            <w:r w:rsidDel="00000000" w:rsidR="00000000" w:rsidRPr="00000000">
              <w:rPr>
                <w:rtl w:val="0"/>
              </w:rPr>
            </w:r>
          </w:p>
        </w:tc>
      </w:tr>
      <w:tr>
        <w:trPr>
          <w:cantSplit w:val="0"/>
          <w:trHeight w:val="413" w:hRule="atLeast"/>
          <w:tblHeader w:val="0"/>
        </w:trPr>
        <w:tc>
          <w:tcPr>
            <w:shd w:fill="ffffff" w:val="clear"/>
            <w:vAlign w:val="center"/>
          </w:tcPr>
          <w:p w:rsidR="00000000" w:rsidDel="00000000" w:rsidP="00000000" w:rsidRDefault="00000000" w:rsidRPr="00000000" w14:paraId="00000044">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5">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6">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£280.00</w:t>
            </w:r>
          </w:p>
        </w:tc>
        <w:tc>
          <w:tcPr>
            <w:shd w:fill="ffffff" w:val="clear"/>
            <w:vAlign w:val="center"/>
          </w:tcPr>
          <w:p w:rsidR="00000000" w:rsidDel="00000000" w:rsidP="00000000" w:rsidRDefault="00000000" w:rsidRPr="00000000" w14:paraId="00000047">
            <w:pPr>
              <w:rPr>
                <w:rFonts w:ascii="Poppins" w:cs="Poppins" w:eastAsia="Poppins" w:hAnsi="Poppins"/>
                <w:sz w:val="20"/>
                <w:szCs w:val="20"/>
              </w:rPr>
            </w:pPr>
            <w:r w:rsidDel="00000000" w:rsidR="00000000" w:rsidRPr="00000000">
              <w:rPr>
                <w:rtl w:val="0"/>
              </w:rPr>
            </w:r>
          </w:p>
        </w:tc>
      </w:tr>
      <w:tr>
        <w:trPr>
          <w:cantSplit w:val="0"/>
          <w:trHeight w:val="419" w:hRule="atLeast"/>
          <w:tblHeader w:val="0"/>
        </w:trPr>
        <w:tc>
          <w:tcPr>
            <w:shd w:fill="ffffff" w:val="clear"/>
            <w:vAlign w:val="center"/>
          </w:tcPr>
          <w:p w:rsidR="00000000" w:rsidDel="00000000" w:rsidP="00000000" w:rsidRDefault="00000000" w:rsidRPr="00000000" w14:paraId="00000048">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9">
            <w:pPr>
              <w:rPr>
                <w:rFonts w:ascii="Poppins" w:cs="Poppins" w:eastAsia="Poppins" w:hAnsi="Poppins"/>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4A">
            <w:pP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 £280.00</w:t>
            </w:r>
          </w:p>
        </w:tc>
        <w:tc>
          <w:tcPr>
            <w:shd w:fill="ffffff" w:val="clear"/>
            <w:vAlign w:val="center"/>
          </w:tcPr>
          <w:p w:rsidR="00000000" w:rsidDel="00000000" w:rsidP="00000000" w:rsidRDefault="00000000" w:rsidRPr="00000000" w14:paraId="0000004B">
            <w:pPr>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4C">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Poppins" w:cs="Poppins" w:eastAsia="Poppins" w:hAnsi="Poppins"/>
          <w:color w:val="1a4558"/>
          <w:sz w:val="28"/>
          <w:szCs w:val="28"/>
        </w:rPr>
      </w:pPr>
      <w:r w:rsidDel="00000000" w:rsidR="00000000" w:rsidRPr="00000000">
        <w:rPr>
          <w:rFonts w:ascii="Poppins" w:cs="Poppins" w:eastAsia="Poppins" w:hAnsi="Poppins"/>
          <w:color w:val="1a4558"/>
          <w:sz w:val="28"/>
          <w:szCs w:val="28"/>
          <w:rtl w:val="0"/>
        </w:rPr>
        <w:t xml:space="preserve">Section 4 – Declaration</w:t>
      </w:r>
    </w:p>
    <w:p w:rsidR="00000000" w:rsidDel="00000000" w:rsidP="00000000" w:rsidRDefault="00000000" w:rsidRPr="00000000" w14:paraId="0000004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declare that all information given in this application is true, and I understand that the suspended bay(s) are for film technical vehicles only, no private cars, unless agreed beforehand. By returning this form I confirm that I have read and accepted the essential information and guidance notes below.</w:t>
      </w:r>
    </w:p>
    <w:p w:rsidR="00000000" w:rsidDel="00000000" w:rsidP="00000000" w:rsidRDefault="00000000" w:rsidRPr="00000000" w14:paraId="00000050">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1">
      <w:pPr>
        <w:rPr>
          <w:rFonts w:ascii="Poppins" w:cs="Poppins" w:eastAsia="Poppins" w:hAnsi="Poppins"/>
          <w:color w:val="1a4558"/>
        </w:rPr>
      </w:pPr>
      <w:r w:rsidDel="00000000" w:rsidR="00000000" w:rsidRPr="00000000">
        <w:rPr>
          <w:rFonts w:ascii="Poppins" w:cs="Poppins" w:eastAsia="Poppins" w:hAnsi="Poppins"/>
          <w:color w:val="1a4558"/>
          <w:rtl w:val="0"/>
        </w:rPr>
        <w:t xml:space="preserve">Essential Information and Guidance Notes</w:t>
      </w:r>
    </w:p>
    <w:p w:rsidR="00000000" w:rsidDel="00000000" w:rsidP="00000000" w:rsidRDefault="00000000" w:rsidRPr="00000000" w14:paraId="00000052">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Who can apply?</w:t>
      </w:r>
    </w:p>
    <w:p w:rsidR="00000000" w:rsidDel="00000000" w:rsidP="00000000" w:rsidRDefault="00000000" w:rsidRPr="00000000" w14:paraId="00000054">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suspension is used when filming needs to be carried out in a parking space itself or a specific parking space is needed to facilitate filming, or for set dressing. </w:t>
      </w:r>
    </w:p>
    <w:p w:rsidR="00000000" w:rsidDel="00000000" w:rsidP="00000000" w:rsidRDefault="00000000" w:rsidRPr="00000000" w14:paraId="00000055">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7">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Where can I park?</w:t>
      </w:r>
    </w:p>
    <w:p w:rsidR="00000000" w:rsidDel="00000000" w:rsidP="00000000" w:rsidRDefault="00000000" w:rsidRPr="00000000" w14:paraId="0000005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 suspension to a parking space(s) prohibits the use of the space(s) by anyone other than the person or organization that has made the application for the suspension. A single space may be suspended, or an area of parking bays where more space is required.</w:t>
      </w:r>
    </w:p>
    <w:p w:rsidR="00000000" w:rsidDel="00000000" w:rsidP="00000000" w:rsidRDefault="00000000" w:rsidRPr="00000000" w14:paraId="00000059">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A">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Yellow lines cannot be suspended.</w:t>
      </w:r>
    </w:p>
    <w:p w:rsidR="00000000" w:rsidDel="00000000" w:rsidP="00000000" w:rsidRDefault="00000000" w:rsidRPr="00000000" w14:paraId="0000005B">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Notification period</w:t>
      </w:r>
    </w:p>
    <w:p w:rsidR="00000000" w:rsidDel="00000000" w:rsidP="00000000" w:rsidRDefault="00000000" w:rsidRPr="00000000" w14:paraId="0000005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minimum notice period required to suspend a parking bay is 12 working days’ </w:t>
      </w:r>
    </w:p>
    <w:p w:rsidR="00000000" w:rsidDel="00000000" w:rsidP="00000000" w:rsidRDefault="00000000" w:rsidRPr="00000000" w14:paraId="0000005E">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5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 need to cancel, amend or extend your existing suspension application, you must contact us 10 consecutive days before the </w:t>
      </w:r>
      <w:r w:rsidDel="00000000" w:rsidR="00000000" w:rsidRPr="00000000">
        <w:rPr>
          <w:rFonts w:ascii="Poppins" w:cs="Poppins" w:eastAsia="Poppins" w:hAnsi="Poppins"/>
          <w:sz w:val="18"/>
          <w:szCs w:val="18"/>
          <w:rtl w:val="0"/>
        </w:rPr>
        <w:t xml:space="preserve">date your suspension is due to start, otherwise an additional administration charge will apply to changes. Refunds will not be made for cancellations.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oppins" w:cs="Poppins" w:eastAsia="Poppins" w:hAnsi="Poppins"/>
          <w:b w:val="0"/>
          <w:bCs w:val="0"/>
          <w:i w:val="0"/>
          <w:iCs w:val="0"/>
          <w:smallCaps w:val="0"/>
          <w:strike w:val="0"/>
          <w:sz w:val="18"/>
          <w:szCs w:val="18"/>
          <w:u w:val="none"/>
          <w:shd w:fill="auto" w:val="clear"/>
          <w:vertAlign w:val="baseline"/>
        </w:rPr>
      </w:pP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Once the suspension application has been processed there is a minimum cancellation fee of £</w:t>
      </w:r>
      <w:r w:rsidDel="00000000" w:rsidR="00000000" w:rsidRPr="00000000">
        <w:rPr>
          <w:rFonts w:ascii="Poppins" w:cs="Poppins" w:eastAsia="Poppins" w:hAnsi="Poppins"/>
          <w:sz w:val="18"/>
          <w:szCs w:val="18"/>
          <w:rtl w:val="0"/>
        </w:rPr>
        <w:t xml:space="preserve">80</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.00. Once the suspension boards have been installed on site, the minimum cancellation fee is £</w:t>
      </w:r>
      <w:r w:rsidDel="00000000" w:rsidR="00000000" w:rsidRPr="00000000">
        <w:rPr>
          <w:rFonts w:ascii="Poppins" w:cs="Poppins" w:eastAsia="Poppins" w:hAnsi="Poppins"/>
          <w:sz w:val="18"/>
          <w:szCs w:val="18"/>
          <w:rtl w:val="0"/>
        </w:rPr>
        <w:t xml:space="preserve">280</w:t>
      </w: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.00.</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oppins" w:cs="Poppins" w:eastAsia="Poppins" w:hAnsi="Poppins"/>
          <w:b w:val="0"/>
          <w:bCs w:val="0"/>
          <w:i w:val="0"/>
          <w:iCs w:val="0"/>
          <w:smallCaps w:val="0"/>
          <w:strike w:val="0"/>
          <w:sz w:val="18"/>
          <w:szCs w:val="18"/>
          <w:u w:val="none"/>
          <w:shd w:fill="auto" w:val="clear"/>
          <w:vertAlign w:val="baseline"/>
        </w:rPr>
      </w:pPr>
      <w:r w:rsidDel="00000000" w:rsidR="00000000" w:rsidRPr="00000000">
        <w:rPr>
          <w:rFonts w:ascii="Poppins" w:cs="Poppins" w:eastAsia="Poppins" w:hAnsi="Poppins"/>
          <w:b w:val="0"/>
          <w:bCs w:val="0"/>
          <w:i w:val="0"/>
          <w:iCs w:val="0"/>
          <w:smallCaps w:val="0"/>
          <w:strike w:val="0"/>
          <w:sz w:val="18"/>
          <w:szCs w:val="18"/>
          <w:u w:val="none"/>
          <w:shd w:fill="auto" w:val="clear"/>
          <w:vertAlign w:val="baseline"/>
          <w:rtl w:val="0"/>
        </w:rPr>
        <w:t xml:space="preserve">When your suspension is active, if you have any problems with illegally parked vehicles in the suspended bays, please call Haringey’s car pound on 03301358949 or the Enforcement Team on 020 8489 2102</w:t>
      </w:r>
    </w:p>
    <w:p w:rsidR="00000000" w:rsidDel="00000000" w:rsidP="00000000" w:rsidRDefault="00000000" w:rsidRPr="00000000" w14:paraId="0000006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Any applications received after 3pm will be processed the next working day.</w:t>
      </w:r>
    </w:p>
    <w:p w:rsidR="00000000" w:rsidDel="00000000" w:rsidP="00000000" w:rsidRDefault="00000000" w:rsidRPr="00000000" w14:paraId="0000006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4">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How do I apply?</w:t>
      </w:r>
    </w:p>
    <w:p w:rsidR="00000000" w:rsidDel="00000000" w:rsidP="00000000" w:rsidRDefault="00000000" w:rsidRPr="00000000" w14:paraId="0000006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Complete the form overleaf and return to </w:t>
      </w:r>
      <w:hyperlink r:id="rId14">
        <w:r w:rsidDel="00000000" w:rsidR="00000000" w:rsidRPr="00000000">
          <w:rPr>
            <w:rFonts w:ascii="Poppins" w:cs="Poppins" w:eastAsia="Poppins" w:hAnsi="Poppins"/>
            <w:sz w:val="18"/>
            <w:szCs w:val="18"/>
            <w:u w:val="single"/>
            <w:rtl w:val="0"/>
          </w:rPr>
          <w:t xml:space="preserve">info@haringeyfilmoffice.co.uk</w:t>
        </w:r>
      </w:hyperlink>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sz w:val="18"/>
          <w:szCs w:val="18"/>
          <w:rtl w:val="0"/>
        </w:rPr>
        <w:t xml:space="preserve">or upload it to your filming application.</w:t>
      </w:r>
    </w:p>
    <w:p w:rsidR="00000000" w:rsidDel="00000000" w:rsidP="00000000" w:rsidRDefault="00000000" w:rsidRPr="00000000" w14:paraId="00000066">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7">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If you are submitting this application on the last available day, please call the film office on 0207 620 0391 to confirm it has been processed.</w:t>
      </w:r>
    </w:p>
    <w:p w:rsidR="00000000" w:rsidDel="00000000" w:rsidP="00000000" w:rsidRDefault="00000000" w:rsidRPr="00000000" w14:paraId="00000068">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Payments</w:t>
      </w:r>
    </w:p>
    <w:p w:rsidR="00000000" w:rsidDel="00000000" w:rsidP="00000000" w:rsidRDefault="00000000" w:rsidRPr="00000000" w14:paraId="0000006A">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Payment for suspensions is due immediately from the issue date of your invoice and must be made by debit or credit card – cheques are not accepted. We do not accept American Express credit cards.</w:t>
      </w:r>
    </w:p>
    <w:p w:rsidR="00000000" w:rsidDel="00000000" w:rsidP="00000000" w:rsidRDefault="00000000" w:rsidRPr="00000000" w14:paraId="0000006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Film office will send you a payment link that will take you to the Haringey online payment system. Once paid, you will be notified that your application has been successful.</w:t>
      </w:r>
    </w:p>
    <w:p w:rsidR="00000000" w:rsidDel="00000000" w:rsidP="00000000" w:rsidRDefault="00000000" w:rsidRPr="00000000" w14:paraId="0000006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suspension bagging fee is non-refundable.</w:t>
      </w:r>
    </w:p>
    <w:p w:rsidR="00000000" w:rsidDel="00000000" w:rsidP="00000000" w:rsidRDefault="00000000" w:rsidRPr="00000000" w14:paraId="0000006D">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6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Data protection </w:t>
      </w:r>
    </w:p>
    <w:p w:rsidR="00000000" w:rsidDel="00000000" w:rsidP="00000000" w:rsidRDefault="00000000" w:rsidRPr="00000000" w14:paraId="0000006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No personal information you have given us will be passed on for commercial purposes. Our policy is that information will only be shared among officers and other agencies where the legal framework allows it, and where it will help to improve the service you receive and to develop other services. All information and prices are correct at the time of print, and may be subject to change without prior notice.</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Poppins" w:cs="Poppins" w:eastAsia="Poppins" w:hAnsi="Poppins"/>
          <w:sz w:val="18"/>
          <w:szCs w:val="18"/>
        </w:rPr>
      </w:pPr>
      <w:r w:rsidDel="00000000" w:rsidR="00000000" w:rsidRPr="00000000">
        <w:rPr>
          <w:rtl w:val="0"/>
        </w:rPr>
      </w:r>
    </w:p>
    <w:sectPr>
      <w:type w:val="continuous"/>
      <w:pgSz w:h="15840" w:w="12240" w:orient="portrait"/>
      <w:pgMar w:bottom="1138" w:top="1138" w:left="850" w:right="1138" w:header="0"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Light" w:cs="Poppins Light" w:eastAsia="Poppins Light" w:hAnsi="Poppins Light"/>
        <w:b w:val="0"/>
        <w:bCs w:val="0"/>
        <w:i w:val="0"/>
        <w:iCs w:val="0"/>
        <w:smallCaps w:val="1"/>
        <w:strike w:val="0"/>
        <w:color w:val="1f4558"/>
        <w:sz w:val="28"/>
        <w:szCs w:val="28"/>
        <w:u w:val="none"/>
        <w:shd w:fill="auto" w:val="clear"/>
        <w:vertAlign w:val="baseline"/>
      </w:rPr>
    </w:pPr>
    <w:r w:rsidDel="00000000" w:rsidR="00000000" w:rsidRPr="00000000">
      <w:rPr>
        <w:rFonts w:ascii="Poppins Light" w:cs="Poppins Light" w:eastAsia="Poppins Light" w:hAnsi="Poppins Light"/>
        <w:b w:val="0"/>
        <w:bCs w:val="0"/>
        <w:i w:val="0"/>
        <w:iCs w:val="0"/>
        <w:smallCaps w:val="1"/>
        <w:strike w:val="0"/>
        <w:color w:val="1a4558"/>
        <w:sz w:val="28"/>
        <w:szCs w:val="28"/>
        <w:u w:val="none"/>
        <w:shd w:fill="auto" w:val="clear"/>
        <w:vertAlign w:val="baseline"/>
        <w:rtl w:val="0"/>
      </w:rPr>
      <w:t xml:space="preserve">GREAT</w:t>
    </w:r>
    <w:r w:rsidDel="00000000" w:rsidR="00000000" w:rsidRPr="00000000">
      <w:rPr>
        <w:rFonts w:ascii="Poppins Light" w:cs="Poppins Light" w:eastAsia="Poppins Light" w:hAnsi="Poppins Light"/>
        <w:b w:val="0"/>
        <w:bCs w:val="0"/>
        <w:i w:val="0"/>
        <w:iCs w:val="0"/>
        <w:smallCaps w:val="1"/>
        <w:strike w:val="0"/>
        <w:color w:val="1f4558"/>
        <w:sz w:val="28"/>
        <w:szCs w:val="28"/>
        <w:u w:val="none"/>
        <w:shd w:fill="auto" w:val="clear"/>
        <w:vertAlign w:val="baseline"/>
        <w:rtl w:val="0"/>
      </w:rPr>
      <w:t xml:space="preserve"> LOCATIONS MAKE GREAT FILMS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Poppins" w:cs="Poppins" w:eastAsia="Poppins" w:hAnsi="Poppins"/>
        <w:b w:val="0"/>
        <w:bCs w:val="0"/>
        <w:i w:val="0"/>
        <w:iCs w:val="0"/>
        <w:smallCaps w:val="0"/>
        <w:strike w:val="0"/>
        <w:color w:val="000000"/>
        <w:sz w:val="16"/>
        <w:szCs w:val="16"/>
        <w:u w:val="none"/>
        <w:shd w:fill="auto" w:val="clear"/>
        <w:vertAlign w:val="baseline"/>
      </w:rPr>
    </w:pPr>
    <w:r w:rsidDel="00000000" w:rsidR="00000000" w:rsidRPr="00000000">
      <w:rPr>
        <w:rFonts w:ascii="Poppins" w:cs="Poppins" w:eastAsia="Poppins" w:hAnsi="Poppins"/>
        <w:b w:val="0"/>
        <w:bCs w:val="0"/>
        <w:i w:val="0"/>
        <w:iCs w:val="0"/>
        <w:smallCaps w:val="0"/>
        <w:strike w:val="0"/>
        <w:color w:val="1f4558"/>
        <w:sz w:val="16"/>
        <w:szCs w:val="16"/>
        <w:u w:val="none"/>
        <w:shd w:fill="auto" w:val="clear"/>
        <w:vertAlign w:val="baseline"/>
        <w:rtl w:val="0"/>
      </w:rPr>
      <w:t xml:space="preserve">+44(0)20 7620 0391  |  info@filmfixer.co.uk  |  filmfixer.co.uk  |  </w:t>
    </w:r>
    <w:r w:rsidDel="00000000" w:rsidR="00000000" w:rsidRPr="00000000">
      <w:rPr>
        <w:rFonts w:ascii="Poppins" w:cs="Poppins" w:eastAsia="Poppins" w:hAnsi="Poppins"/>
        <w:b w:val="0"/>
        <w:bCs w:val="0"/>
        <w:i w:val="0"/>
        <w:iCs w:val="0"/>
        <w:smallCaps w:val="0"/>
        <w:strike w:val="0"/>
        <w:color w:val="4d4d4c"/>
        <w:sz w:val="16"/>
        <w:szCs w:val="16"/>
        <w:u w:val="none"/>
        <w:shd w:fill="auto" w:val="clear"/>
        <w:vertAlign w:val="baseline"/>
        <w:rtl w:val="0"/>
      </w:rPr>
      <w:t xml:space="preserve">Units C &amp; D, 57-59 Great Suffolk Street, London SE1 0BB</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-374649</wp:posOffset>
          </wp:positionH>
          <wp:positionV relativeFrom="paragraph">
            <wp:posOffset>177800</wp:posOffset>
          </wp:positionV>
          <wp:extent cx="7491730" cy="502920"/>
          <wp:effectExtent b="0" l="0" r="0" t="0"/>
          <wp:wrapSquare wrapText="bothSides" distB="0" distT="0" distL="114300" distR="114300"/>
          <wp:docPr id="15702145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920"/>
                  </a:xfrm>
                  <a:prstGeom prst="rect"/>
                  <a:ln/>
                </pic:spPr>
              </pic:pic>
            </a:graphicData>
          </a:graphic>
        </wp:anchor>
      </w:drawing>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-366394</wp:posOffset>
          </wp:positionH>
          <wp:positionV relativeFrom="paragraph">
            <wp:posOffset>-713739</wp:posOffset>
          </wp:positionV>
          <wp:extent cx="7491730" cy="502920"/>
          <wp:effectExtent b="0" l="0" r="0" t="0"/>
          <wp:wrapSquare wrapText="bothSides" distB="0" distT="0" distL="114300" distR="114300"/>
          <wp:docPr id="15702145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91730" cy="5029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D6741D"/>
    <w:rPr>
      <w:color w:val="0563c1" w:themeColor="hyperlink"/>
      <w:u w:val="single"/>
    </w:rPr>
  </w:style>
  <w:style w:type="character" w:styleId="UnresolvedMention">
    <w:name w:val="Unresolved Mention"/>
    <w:basedOn w:val="DefaultParagraphFont"/>
    <w:uiPriority w:val="99"/>
    <w:semiHidden w:val="1"/>
    <w:unhideWhenUsed w:val="1"/>
    <w:rsid w:val="00D6741D"/>
    <w:rPr>
      <w:color w:val="605e5c"/>
      <w:shd w:color="auto" w:fill="e1dfdd" w:val="clear"/>
    </w:rPr>
  </w:style>
  <w:style w:type="paragraph" w:styleId="Header">
    <w:name w:val="header"/>
    <w:basedOn w:val="Normal"/>
    <w:link w:val="HeaderChar"/>
    <w:uiPriority w:val="99"/>
    <w:unhideWhenUsed w:val="1"/>
    <w:rsid w:val="00D6741D"/>
    <w:pPr>
      <w:tabs>
        <w:tab w:val="center" w:pos="4513"/>
        <w:tab w:val="right" w:pos="9026"/>
      </w:tabs>
    </w:pPr>
  </w:style>
  <w:style w:type="character" w:styleId="HeaderChar" w:customStyle="1">
    <w:name w:val="Header Char"/>
    <w:basedOn w:val="DefaultParagraphFont"/>
    <w:link w:val="Header"/>
    <w:uiPriority w:val="99"/>
    <w:rsid w:val="00D6741D"/>
  </w:style>
  <w:style w:type="paragraph" w:styleId="Footer">
    <w:name w:val="footer"/>
    <w:basedOn w:val="Normal"/>
    <w:link w:val="FooterChar"/>
    <w:uiPriority w:val="99"/>
    <w:unhideWhenUsed w:val="1"/>
    <w:rsid w:val="00D6741D"/>
    <w:pPr>
      <w:tabs>
        <w:tab w:val="center" w:pos="4513"/>
        <w:tab w:val="right" w:pos="9026"/>
      </w:tabs>
    </w:pPr>
  </w:style>
  <w:style w:type="character" w:styleId="FooterChar" w:customStyle="1">
    <w:name w:val="Footer Char"/>
    <w:basedOn w:val="DefaultParagraphFont"/>
    <w:link w:val="Footer"/>
    <w:uiPriority w:val="99"/>
    <w:rsid w:val="00D6741D"/>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sicParagraph" w:customStyle="1">
    <w:name w:val="[Basic Paragraph]"/>
    <w:basedOn w:val="Normal"/>
    <w:uiPriority w:val="99"/>
    <w:rsid w:val="005F5EF8"/>
    <w:pPr>
      <w:widowControl w:val="1"/>
      <w:autoSpaceDE w:val="0"/>
      <w:autoSpaceDN w:val="0"/>
      <w:adjustRightInd w:val="0"/>
      <w:spacing w:line="288" w:lineRule="auto"/>
      <w:textAlignment w:val="center"/>
    </w:pPr>
    <w:rPr>
      <w:rFonts w:ascii="MinionPro-Regular" w:cs="MinionPro-Regular" w:hAnsi="MinionPro-Regular" w:eastAsiaTheme="minorHAnsi"/>
      <w:color w:val="000000"/>
      <w:lang w:eastAsia="en-US"/>
    </w:rPr>
  </w:style>
  <w:style w:type="paragraph" w:styleId="NormalWeb">
    <w:name w:val="Normal (Web)"/>
    <w:basedOn w:val="Normal"/>
    <w:uiPriority w:val="99"/>
    <w:unhideWhenUsed w:val="1"/>
    <w:rsid w:val="006D6E2C"/>
    <w:pPr>
      <w:widowControl w:val="1"/>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hyperlink" Target="mailto:info@haringeyfilmoffice.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yperlink" Target="mailto:info@haringeyfilmoffice.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PoppinsLight-regular.ttf"/><Relationship Id="rId6" Type="http://schemas.openxmlformats.org/officeDocument/2006/relationships/font" Target="fonts/PoppinsLight-bold.ttf"/><Relationship Id="rId7" Type="http://schemas.openxmlformats.org/officeDocument/2006/relationships/font" Target="fonts/PoppinsLight-italic.ttf"/><Relationship Id="rId8" Type="http://schemas.openxmlformats.org/officeDocument/2006/relationships/font" Target="fonts/PoppinsLigh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ZLLe6VoCRiQJbL6rnpbVnYeMEA==">CgMxLjAyCGguZ2pkZ3hzMgloLjMwajB6bGwyCWguMWZvYjl0ZTIOaC56MXdybnlqemZidG4yDmguNGJlYW1zcHo5enczMg5oLmJ6N3dyNW9ueHhwNTIOaC5peHl1OTh1NGFzbTQ4AHIhMVJRR3hGeDkwRVZDbDZjYm42SXRZd1hvNWt0aU5ZUFhF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2025-04-10T14:41:00Z</dcterms:created>
  <dc:creator>Rhian Sharpe</dc:creator>
</cp:coreProperties>
</file>